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04B3BC" w14:textId="77777777" w:rsidR="00EC635A" w:rsidRPr="00873299" w:rsidRDefault="00EC635A" w:rsidP="00EC635A">
      <w:pPr>
        <w:ind w:left="4252" w:hanging="11"/>
        <w:jc w:val="both"/>
        <w:rPr>
          <w:rFonts w:ascii="Arial" w:hAnsi="Arial" w:cs="Arial"/>
        </w:rPr>
      </w:pPr>
      <w:r w:rsidRPr="00873299">
        <w:rPr>
          <w:rFonts w:ascii="Arial" w:hAnsi="Arial" w:cs="Arial"/>
          <w:b/>
        </w:rPr>
        <w:t xml:space="preserve">COMISIÓN PERMANENTE DE PUNTOS CONSTITUCIONALES Y GOBERNACIÓN. </w:t>
      </w:r>
      <w:r w:rsidRPr="00873299">
        <w:rPr>
          <w:rFonts w:ascii="Arial" w:hAnsi="Arial" w:cs="Arial"/>
        </w:rPr>
        <w:t>DIPUTADAS Y DIPUTADOS: CARMEN GUADALUPE GONZÁLEZ MARTÍN, ALEJANDRA DE LOS ÁNGELES NOVELO SEGURA, GASPAR ARMANDO QUINTAL PARRA, JESÚS EFRÉN PÉREZ BALLOTE,</w:t>
      </w:r>
      <w:r w:rsidRPr="00873299">
        <w:rPr>
          <w:rFonts w:ascii="Arial" w:hAnsi="Arial" w:cs="Arial"/>
          <w:lang w:val="pt-BR"/>
        </w:rPr>
        <w:t xml:space="preserve"> VÍCTOR HUGO LOZANO POVEDA, DAFNE CELINA LÓPEZ OSORIO, KARLA VANESSA SALAZAR GONZÁLEZ, JOSÉ CRESCENCIO GUTIÉRREZ GONZÁLEZ, Y GABRIELA GONZÁLEZ OJEDA. - - </w:t>
      </w:r>
      <w:r w:rsidRPr="00873299">
        <w:rPr>
          <w:rFonts w:ascii="Arial" w:hAnsi="Arial" w:cs="Arial"/>
        </w:rPr>
        <w:t>- - -</w:t>
      </w:r>
    </w:p>
    <w:p w14:paraId="5E7011A1" w14:textId="77777777" w:rsidR="00317FF6" w:rsidRPr="00BB20A4" w:rsidRDefault="00317FF6" w:rsidP="00C215C4">
      <w:pPr>
        <w:spacing w:line="360" w:lineRule="auto"/>
        <w:ind w:left="4253"/>
        <w:jc w:val="both"/>
        <w:rPr>
          <w:rFonts w:ascii="Arial" w:hAnsi="Arial" w:cs="Arial"/>
        </w:rPr>
      </w:pPr>
    </w:p>
    <w:p w14:paraId="0C6141A1" w14:textId="77777777" w:rsidR="00E25C96" w:rsidRPr="00BB20A4" w:rsidRDefault="00E25C96" w:rsidP="00C215C4">
      <w:pPr>
        <w:spacing w:line="360" w:lineRule="auto"/>
        <w:jc w:val="both"/>
        <w:rPr>
          <w:rFonts w:ascii="Arial" w:hAnsi="Arial" w:cs="Arial"/>
          <w:b/>
        </w:rPr>
      </w:pPr>
      <w:r w:rsidRPr="00BB20A4">
        <w:rPr>
          <w:rFonts w:ascii="Arial" w:hAnsi="Arial" w:cs="Arial"/>
          <w:b/>
        </w:rPr>
        <w:t>HONORABLE CONGRESO DEL ESTADO</w:t>
      </w:r>
      <w:r w:rsidR="00C942FC" w:rsidRPr="00BB20A4">
        <w:rPr>
          <w:rFonts w:ascii="Arial" w:hAnsi="Arial" w:cs="Arial"/>
          <w:b/>
        </w:rPr>
        <w:t>.</w:t>
      </w:r>
    </w:p>
    <w:p w14:paraId="0A1F85CC" w14:textId="77777777" w:rsidR="00C922FE" w:rsidRPr="00BB20A4" w:rsidRDefault="00C922FE" w:rsidP="00C215C4">
      <w:pPr>
        <w:spacing w:line="360" w:lineRule="auto"/>
        <w:jc w:val="both"/>
        <w:rPr>
          <w:rFonts w:ascii="Arial" w:hAnsi="Arial" w:cs="Arial"/>
          <w:b/>
        </w:rPr>
      </w:pPr>
    </w:p>
    <w:p w14:paraId="765CA172" w14:textId="77777777" w:rsidR="00EC635A" w:rsidRPr="00EC635A" w:rsidRDefault="00E25C96" w:rsidP="00EC635A">
      <w:pPr>
        <w:spacing w:line="360" w:lineRule="auto"/>
        <w:ind w:right="62"/>
        <w:jc w:val="both"/>
        <w:rPr>
          <w:rFonts w:ascii="Arial" w:eastAsia="Calibri" w:hAnsi="Arial" w:cs="Arial"/>
          <w:lang w:val="es-MX" w:eastAsia="es-MX"/>
        </w:rPr>
      </w:pPr>
      <w:r w:rsidRPr="00BB20A4">
        <w:rPr>
          <w:rFonts w:ascii="Arial" w:hAnsi="Arial" w:cs="Arial"/>
        </w:rPr>
        <w:t xml:space="preserve">En </w:t>
      </w:r>
      <w:r w:rsidR="00D46F40">
        <w:rPr>
          <w:rFonts w:ascii="Arial" w:hAnsi="Arial" w:cs="Arial"/>
        </w:rPr>
        <w:t>S</w:t>
      </w:r>
      <w:r w:rsidR="0096274C" w:rsidRPr="00BB20A4">
        <w:rPr>
          <w:rFonts w:ascii="Arial" w:hAnsi="Arial" w:cs="Arial"/>
        </w:rPr>
        <w:t>esión</w:t>
      </w:r>
      <w:r w:rsidRPr="00BB20A4">
        <w:rPr>
          <w:rFonts w:ascii="Arial" w:hAnsi="Arial" w:cs="Arial"/>
        </w:rPr>
        <w:t xml:space="preserve"> </w:t>
      </w:r>
      <w:r w:rsidR="00D46F40">
        <w:rPr>
          <w:rFonts w:ascii="Arial" w:hAnsi="Arial" w:cs="Arial"/>
        </w:rPr>
        <w:t>O</w:t>
      </w:r>
      <w:r w:rsidRPr="00BB20A4">
        <w:rPr>
          <w:rFonts w:ascii="Arial" w:hAnsi="Arial" w:cs="Arial"/>
        </w:rPr>
        <w:t>rdinaria</w:t>
      </w:r>
      <w:r w:rsidR="00E5102C" w:rsidRPr="00BB20A4">
        <w:rPr>
          <w:rFonts w:ascii="Arial" w:hAnsi="Arial" w:cs="Arial"/>
        </w:rPr>
        <w:t xml:space="preserve"> de </w:t>
      </w:r>
      <w:r w:rsidR="00D46F40">
        <w:rPr>
          <w:rFonts w:ascii="Arial" w:hAnsi="Arial" w:cs="Arial"/>
        </w:rPr>
        <w:t>P</w:t>
      </w:r>
      <w:r w:rsidR="00E5102C" w:rsidRPr="00BB20A4">
        <w:rPr>
          <w:rFonts w:ascii="Arial" w:hAnsi="Arial" w:cs="Arial"/>
        </w:rPr>
        <w:t>leno</w:t>
      </w:r>
      <w:r w:rsidRPr="00BB20A4">
        <w:rPr>
          <w:rFonts w:ascii="Arial" w:hAnsi="Arial" w:cs="Arial"/>
        </w:rPr>
        <w:t xml:space="preserve"> celebrada</w:t>
      </w:r>
      <w:r w:rsidR="00C8299A" w:rsidRPr="00BB20A4">
        <w:rPr>
          <w:rFonts w:ascii="Arial" w:hAnsi="Arial" w:cs="Arial"/>
        </w:rPr>
        <w:t xml:space="preserve"> en fecha</w:t>
      </w:r>
      <w:r w:rsidR="00AC7493" w:rsidRPr="00BB20A4">
        <w:rPr>
          <w:rFonts w:ascii="Arial" w:hAnsi="Arial" w:cs="Arial"/>
        </w:rPr>
        <w:t xml:space="preserve"> </w:t>
      </w:r>
      <w:r w:rsidR="00EC635A">
        <w:rPr>
          <w:rFonts w:ascii="Arial" w:hAnsi="Arial" w:cs="Arial"/>
        </w:rPr>
        <w:t>18 de marzo de 2024</w:t>
      </w:r>
      <w:r w:rsidR="00E37794" w:rsidRPr="00BB20A4">
        <w:rPr>
          <w:rFonts w:ascii="Arial" w:hAnsi="Arial" w:cs="Arial"/>
        </w:rPr>
        <w:t>,</w:t>
      </w:r>
      <w:r w:rsidRPr="00BB20A4">
        <w:rPr>
          <w:rFonts w:ascii="Arial" w:hAnsi="Arial" w:cs="Arial"/>
        </w:rPr>
        <w:t xml:space="preserve"> fue turnada</w:t>
      </w:r>
      <w:r w:rsidR="00D66A8C" w:rsidRPr="00BB20A4">
        <w:rPr>
          <w:rFonts w:ascii="Arial" w:hAnsi="Arial" w:cs="Arial"/>
        </w:rPr>
        <w:t xml:space="preserve"> a</w:t>
      </w:r>
      <w:r w:rsidRPr="00BB20A4">
        <w:rPr>
          <w:rFonts w:ascii="Arial" w:hAnsi="Arial" w:cs="Arial"/>
        </w:rPr>
        <w:t xml:space="preserve"> esta Comisión </w:t>
      </w:r>
      <w:r w:rsidR="00EC635A">
        <w:rPr>
          <w:rFonts w:ascii="Arial" w:hAnsi="Arial" w:cs="Arial"/>
        </w:rPr>
        <w:t>Permanente de Puntos Constitucionales y Gobernación</w:t>
      </w:r>
      <w:r w:rsidR="00904340" w:rsidRPr="00BB20A4">
        <w:rPr>
          <w:rFonts w:ascii="Arial" w:hAnsi="Arial" w:cs="Arial"/>
        </w:rPr>
        <w:t xml:space="preserve">, </w:t>
      </w:r>
      <w:r w:rsidRPr="00BB20A4">
        <w:rPr>
          <w:rFonts w:ascii="Arial" w:hAnsi="Arial" w:cs="Arial"/>
        </w:rPr>
        <w:t xml:space="preserve">para su estudio, análisis y dictamen, </w:t>
      </w:r>
      <w:r w:rsidR="00EC635A">
        <w:rPr>
          <w:rFonts w:ascii="Arial" w:eastAsia="Arial" w:hAnsi="Arial" w:cs="Arial"/>
          <w:lang w:val="es-ES_tradnl"/>
        </w:rPr>
        <w:t xml:space="preserve">la iniciativa para modificar la Ley del Catastro del Estado de Yucatán, </w:t>
      </w:r>
      <w:r w:rsidR="004B0ABD">
        <w:rPr>
          <w:rFonts w:ascii="Arial" w:eastAsia="Calibri" w:hAnsi="Arial" w:cs="Arial"/>
          <w:lang w:eastAsia="es-MX"/>
        </w:rPr>
        <w:t xml:space="preserve">misma que fue </w:t>
      </w:r>
      <w:r w:rsidR="00EC635A">
        <w:rPr>
          <w:rFonts w:ascii="Arial" w:eastAsia="Calibri" w:hAnsi="Arial" w:cs="Arial"/>
          <w:lang w:eastAsia="es-MX"/>
        </w:rPr>
        <w:t xml:space="preserve">presentada </w:t>
      </w:r>
      <w:r w:rsidR="00A17CDA">
        <w:rPr>
          <w:rFonts w:ascii="Arial" w:eastAsia="Calibri" w:hAnsi="Arial" w:cs="Arial"/>
          <w:lang w:eastAsia="es-MX"/>
        </w:rPr>
        <w:t>por</w:t>
      </w:r>
      <w:r w:rsidR="00EC635A" w:rsidRPr="00EC635A">
        <w:rPr>
          <w:rFonts w:ascii="Arial" w:eastAsia="Calibri" w:hAnsi="Arial" w:cs="Arial"/>
          <w:lang w:val="es-MX" w:eastAsia="es-MX"/>
        </w:rPr>
        <w:t xml:space="preserve"> el Licenciado Mauricio Vila Dosal y la Abogada María Dolores Fritz Sierra, Gobernador Constitucional y Secretaria General de Gobierno, ambos del Estado de Yucatán, respectivamente.</w:t>
      </w:r>
    </w:p>
    <w:p w14:paraId="5AAA9769" w14:textId="77777777" w:rsidR="00EC635A" w:rsidRPr="00EC635A" w:rsidRDefault="00EC635A" w:rsidP="00EC635A">
      <w:pPr>
        <w:spacing w:line="360" w:lineRule="auto"/>
        <w:ind w:right="62"/>
        <w:jc w:val="both"/>
        <w:rPr>
          <w:rFonts w:ascii="Arial" w:eastAsia="Calibri" w:hAnsi="Arial" w:cs="Arial"/>
          <w:lang w:val="es-MX" w:eastAsia="es-MX"/>
        </w:rPr>
      </w:pPr>
    </w:p>
    <w:p w14:paraId="5D7F80DE" w14:textId="77777777" w:rsidR="003A1246" w:rsidRPr="00BB20A4" w:rsidRDefault="003A1246" w:rsidP="00EC635A">
      <w:pPr>
        <w:spacing w:line="360" w:lineRule="auto"/>
        <w:ind w:right="62"/>
        <w:jc w:val="both"/>
        <w:rPr>
          <w:rFonts w:ascii="Arial" w:hAnsi="Arial" w:cs="Arial"/>
        </w:rPr>
      </w:pPr>
      <w:r w:rsidRPr="00BB20A4">
        <w:rPr>
          <w:rFonts w:ascii="Arial" w:hAnsi="Arial" w:cs="Arial"/>
        </w:rPr>
        <w:t xml:space="preserve">En atención </w:t>
      </w:r>
      <w:r w:rsidR="005F0FC9" w:rsidRPr="00BB20A4">
        <w:rPr>
          <w:rFonts w:ascii="Arial" w:hAnsi="Arial" w:cs="Arial"/>
        </w:rPr>
        <w:t xml:space="preserve">con </w:t>
      </w:r>
      <w:r w:rsidRPr="00BB20A4">
        <w:rPr>
          <w:rFonts w:ascii="Arial" w:hAnsi="Arial" w:cs="Arial"/>
        </w:rPr>
        <w:t xml:space="preserve">lo anterior, las diputadas y </w:t>
      </w:r>
      <w:r w:rsidR="00313C49">
        <w:rPr>
          <w:rFonts w:ascii="Arial" w:hAnsi="Arial" w:cs="Arial"/>
        </w:rPr>
        <w:t>diputado</w:t>
      </w:r>
      <w:r w:rsidR="00507AC6">
        <w:rPr>
          <w:rFonts w:ascii="Arial" w:hAnsi="Arial" w:cs="Arial"/>
        </w:rPr>
        <w:t>s</w:t>
      </w:r>
      <w:r w:rsidR="00307EF8" w:rsidRPr="00BB20A4">
        <w:rPr>
          <w:rFonts w:ascii="Arial" w:hAnsi="Arial" w:cs="Arial"/>
        </w:rPr>
        <w:t xml:space="preserve"> integrantes de esta </w:t>
      </w:r>
      <w:r w:rsidR="005F0FC9" w:rsidRPr="00BB20A4">
        <w:rPr>
          <w:rFonts w:ascii="Arial" w:hAnsi="Arial" w:cs="Arial"/>
        </w:rPr>
        <w:t>c</w:t>
      </w:r>
      <w:r w:rsidR="00D66A8C" w:rsidRPr="00BB20A4">
        <w:rPr>
          <w:rFonts w:ascii="Arial" w:hAnsi="Arial" w:cs="Arial"/>
        </w:rPr>
        <w:t xml:space="preserve">omisión </w:t>
      </w:r>
      <w:r w:rsidR="00EC635A">
        <w:rPr>
          <w:rFonts w:ascii="Arial" w:hAnsi="Arial" w:cs="Arial"/>
        </w:rPr>
        <w:t>permanente</w:t>
      </w:r>
      <w:r w:rsidRPr="00BB20A4">
        <w:rPr>
          <w:rFonts w:ascii="Arial" w:hAnsi="Arial" w:cs="Arial"/>
        </w:rPr>
        <w:t>, en los trabajos de estudio y análisis de la</w:t>
      </w:r>
      <w:r w:rsidR="00692752" w:rsidRPr="00BB20A4">
        <w:rPr>
          <w:rFonts w:ascii="Arial" w:hAnsi="Arial" w:cs="Arial"/>
        </w:rPr>
        <w:t xml:space="preserve"> </w:t>
      </w:r>
      <w:r w:rsidRPr="00BB20A4">
        <w:rPr>
          <w:rFonts w:ascii="Arial" w:hAnsi="Arial" w:cs="Arial"/>
        </w:rPr>
        <w:t>referida</w:t>
      </w:r>
      <w:r w:rsidR="00692752" w:rsidRPr="00BB20A4">
        <w:rPr>
          <w:rFonts w:ascii="Arial" w:hAnsi="Arial" w:cs="Arial"/>
        </w:rPr>
        <w:t xml:space="preserve"> </w:t>
      </w:r>
      <w:r w:rsidRPr="00BB20A4">
        <w:rPr>
          <w:rFonts w:ascii="Arial" w:hAnsi="Arial" w:cs="Arial"/>
        </w:rPr>
        <w:t>iniciativa, tomamos en consideración los siguientes</w:t>
      </w:r>
      <w:r w:rsidR="00050EAE" w:rsidRPr="00BB20A4">
        <w:rPr>
          <w:rFonts w:ascii="Arial" w:hAnsi="Arial" w:cs="Arial"/>
        </w:rPr>
        <w:t>,</w:t>
      </w:r>
    </w:p>
    <w:p w14:paraId="7F7FA9CC" w14:textId="77777777" w:rsidR="00166439" w:rsidRPr="00BB20A4" w:rsidRDefault="00166439" w:rsidP="00C215C4">
      <w:pPr>
        <w:spacing w:line="360" w:lineRule="auto"/>
        <w:ind w:right="62" w:firstLine="708"/>
        <w:jc w:val="both"/>
        <w:rPr>
          <w:rFonts w:ascii="Arial" w:hAnsi="Arial" w:cs="Arial"/>
        </w:rPr>
      </w:pPr>
    </w:p>
    <w:p w14:paraId="5FA1FF8D" w14:textId="77777777" w:rsidR="003A1246" w:rsidRPr="00BB20A4" w:rsidRDefault="00050EAE" w:rsidP="00C215C4">
      <w:pPr>
        <w:pStyle w:val="Sangradetextonormal"/>
        <w:spacing w:after="0" w:line="360" w:lineRule="auto"/>
        <w:ind w:left="0"/>
        <w:jc w:val="center"/>
        <w:rPr>
          <w:rFonts w:ascii="Arial" w:hAnsi="Arial" w:cs="Arial"/>
          <w:b/>
        </w:rPr>
      </w:pPr>
      <w:r w:rsidRPr="00BB20A4">
        <w:rPr>
          <w:rFonts w:ascii="Arial" w:hAnsi="Arial" w:cs="Arial"/>
          <w:b/>
        </w:rPr>
        <w:t>A N T E C E D E N T E S</w:t>
      </w:r>
    </w:p>
    <w:p w14:paraId="64D5BB95" w14:textId="77777777" w:rsidR="003A1246" w:rsidRPr="00BB20A4" w:rsidRDefault="003A1246" w:rsidP="00C215C4">
      <w:pPr>
        <w:pStyle w:val="Sangradetextonormal"/>
        <w:spacing w:after="0" w:line="360" w:lineRule="auto"/>
        <w:ind w:left="0"/>
        <w:jc w:val="center"/>
        <w:rPr>
          <w:rFonts w:ascii="Arial" w:hAnsi="Arial" w:cs="Arial"/>
          <w:b/>
        </w:rPr>
      </w:pPr>
    </w:p>
    <w:p w14:paraId="768A2A87" w14:textId="77777777" w:rsidR="00172BCD" w:rsidRPr="00BB20A4" w:rsidRDefault="003A1246" w:rsidP="00C215C4">
      <w:pPr>
        <w:spacing w:line="360" w:lineRule="auto"/>
        <w:ind w:right="62"/>
        <w:jc w:val="both"/>
        <w:rPr>
          <w:rFonts w:ascii="Arial" w:hAnsi="Arial" w:cs="Arial"/>
        </w:rPr>
      </w:pPr>
      <w:r w:rsidRPr="00BB20A4">
        <w:rPr>
          <w:rFonts w:ascii="Arial" w:hAnsi="Arial" w:cs="Arial"/>
          <w:b/>
        </w:rPr>
        <w:t xml:space="preserve">PRIMERO. </w:t>
      </w:r>
      <w:r w:rsidR="00EC635A">
        <w:rPr>
          <w:rFonts w:ascii="Arial" w:hAnsi="Arial" w:cs="Arial"/>
        </w:rPr>
        <w:t>El 11</w:t>
      </w:r>
      <w:r w:rsidR="00031837" w:rsidRPr="00BB20A4">
        <w:rPr>
          <w:rFonts w:ascii="Arial" w:hAnsi="Arial" w:cs="Arial"/>
        </w:rPr>
        <w:t xml:space="preserve"> de </w:t>
      </w:r>
      <w:r w:rsidR="00EC635A">
        <w:rPr>
          <w:rFonts w:ascii="Arial" w:hAnsi="Arial" w:cs="Arial"/>
        </w:rPr>
        <w:t>marzo de 1992</w:t>
      </w:r>
      <w:r w:rsidR="00031837" w:rsidRPr="00BB20A4">
        <w:rPr>
          <w:rFonts w:ascii="Arial" w:hAnsi="Arial" w:cs="Arial"/>
        </w:rPr>
        <w:t xml:space="preserve">, </w:t>
      </w:r>
      <w:r w:rsidR="00EC635A">
        <w:rPr>
          <w:rFonts w:ascii="Arial" w:hAnsi="Arial" w:cs="Arial"/>
        </w:rPr>
        <w:t xml:space="preserve">mediante el decreto número 459, </w:t>
      </w:r>
      <w:r w:rsidR="00031837" w:rsidRPr="00BB20A4">
        <w:rPr>
          <w:rFonts w:ascii="Arial" w:hAnsi="Arial" w:cs="Arial"/>
        </w:rPr>
        <w:t>se expidió la</w:t>
      </w:r>
      <w:r w:rsidR="00031837" w:rsidRPr="00BB20A4">
        <w:rPr>
          <w:rFonts w:ascii="Arial" w:hAnsi="Arial" w:cs="Arial"/>
          <w:b/>
        </w:rPr>
        <w:t xml:space="preserve"> </w:t>
      </w:r>
      <w:r w:rsidR="00172BCD" w:rsidRPr="00BB20A4">
        <w:rPr>
          <w:rFonts w:ascii="Arial" w:hAnsi="Arial" w:cs="Arial"/>
        </w:rPr>
        <w:t xml:space="preserve">Ley </w:t>
      </w:r>
      <w:r w:rsidR="00EC635A">
        <w:rPr>
          <w:rFonts w:ascii="Arial" w:hAnsi="Arial" w:cs="Arial"/>
        </w:rPr>
        <w:t>del Catastro</w:t>
      </w:r>
      <w:r w:rsidR="00172BCD" w:rsidRPr="00BB20A4">
        <w:rPr>
          <w:rFonts w:ascii="Arial" w:hAnsi="Arial" w:cs="Arial"/>
        </w:rPr>
        <w:t xml:space="preserve"> del Estado de Yucatán, </w:t>
      </w:r>
      <w:r w:rsidR="00031837" w:rsidRPr="00BB20A4">
        <w:rPr>
          <w:rFonts w:ascii="Arial" w:hAnsi="Arial" w:cs="Arial"/>
        </w:rPr>
        <w:t>misma que</w:t>
      </w:r>
      <w:r w:rsidR="00EC635A">
        <w:rPr>
          <w:rFonts w:ascii="Arial" w:hAnsi="Arial" w:cs="Arial"/>
        </w:rPr>
        <w:t xml:space="preserve"> ha sido</w:t>
      </w:r>
      <w:r w:rsidR="00031837" w:rsidRPr="00BB20A4">
        <w:rPr>
          <w:rFonts w:ascii="Arial" w:hAnsi="Arial" w:cs="Arial"/>
        </w:rPr>
        <w:t xml:space="preserve"> modificada en cuatro ocasiones, </w:t>
      </w:r>
      <w:r w:rsidR="00EB6899" w:rsidRPr="00BB20A4">
        <w:rPr>
          <w:rFonts w:ascii="Arial" w:hAnsi="Arial" w:cs="Arial"/>
        </w:rPr>
        <w:t xml:space="preserve">siendo </w:t>
      </w:r>
      <w:r w:rsidR="00EC635A">
        <w:rPr>
          <w:rFonts w:ascii="Arial" w:hAnsi="Arial" w:cs="Arial"/>
        </w:rPr>
        <w:t xml:space="preserve">la última publicada en el decreto 505 de fecha 7 de junio del año </w:t>
      </w:r>
      <w:r w:rsidR="00EC635A">
        <w:rPr>
          <w:rFonts w:ascii="Arial" w:hAnsi="Arial" w:cs="Arial"/>
        </w:rPr>
        <w:lastRenderedPageBreak/>
        <w:t xml:space="preserve">2022, en el Diario Oficial del </w:t>
      </w:r>
      <w:r w:rsidR="002258EE">
        <w:rPr>
          <w:rFonts w:ascii="Arial" w:hAnsi="Arial" w:cs="Arial"/>
        </w:rPr>
        <w:t xml:space="preserve">Gobierno del Estado de Yucatán, mediante la cual se reformaron </w:t>
      </w:r>
      <w:r w:rsidR="00A17CDA">
        <w:rPr>
          <w:rFonts w:ascii="Arial" w:hAnsi="Arial" w:cs="Arial"/>
        </w:rPr>
        <w:t xml:space="preserve">diversas leyes </w:t>
      </w:r>
      <w:r w:rsidR="002258EE">
        <w:rPr>
          <w:rFonts w:ascii="Arial" w:hAnsi="Arial" w:cs="Arial"/>
        </w:rPr>
        <w:t xml:space="preserve">locales </w:t>
      </w:r>
      <w:r w:rsidR="00A17CDA">
        <w:rPr>
          <w:rFonts w:ascii="Arial" w:hAnsi="Arial" w:cs="Arial"/>
        </w:rPr>
        <w:t>en materia notarial.</w:t>
      </w:r>
    </w:p>
    <w:p w14:paraId="2D8E705C" w14:textId="77777777" w:rsidR="002954A4" w:rsidRPr="00BB20A4" w:rsidRDefault="002954A4" w:rsidP="00C215C4">
      <w:pPr>
        <w:spacing w:line="360" w:lineRule="auto"/>
        <w:ind w:right="62"/>
        <w:jc w:val="both"/>
        <w:rPr>
          <w:rFonts w:ascii="Arial" w:hAnsi="Arial" w:cs="Arial"/>
          <w:b/>
        </w:rPr>
      </w:pPr>
    </w:p>
    <w:p w14:paraId="4C7941E1" w14:textId="77777777" w:rsidR="00F737B1" w:rsidRPr="00BB20A4" w:rsidRDefault="002954A4" w:rsidP="007E70B9">
      <w:pPr>
        <w:spacing w:line="360" w:lineRule="auto"/>
        <w:ind w:right="62"/>
        <w:jc w:val="both"/>
        <w:rPr>
          <w:rFonts w:ascii="Arial" w:hAnsi="Arial" w:cs="Arial"/>
          <w:lang w:val="es-MX"/>
        </w:rPr>
      </w:pPr>
      <w:r w:rsidRPr="00BB20A4">
        <w:rPr>
          <w:rFonts w:ascii="Arial" w:hAnsi="Arial" w:cs="Arial"/>
          <w:b/>
        </w:rPr>
        <w:t>SEGUNDO.</w:t>
      </w:r>
      <w:r w:rsidR="00671FA5" w:rsidRPr="00BB20A4">
        <w:rPr>
          <w:rFonts w:ascii="Arial" w:hAnsi="Arial" w:cs="Arial"/>
          <w:b/>
        </w:rPr>
        <w:t xml:space="preserve"> </w:t>
      </w:r>
      <w:r w:rsidR="00852F1D" w:rsidRPr="00BB20A4">
        <w:rPr>
          <w:rFonts w:ascii="Arial" w:hAnsi="Arial" w:cs="Arial"/>
          <w:bCs/>
          <w:lang w:val="es-ES_tradnl"/>
        </w:rPr>
        <w:t>En fecha</w:t>
      </w:r>
      <w:r w:rsidR="00AA18B1" w:rsidRPr="00BB20A4">
        <w:rPr>
          <w:rFonts w:ascii="Arial" w:hAnsi="Arial" w:cs="Arial"/>
          <w:bCs/>
          <w:lang w:val="es-ES_tradnl"/>
        </w:rPr>
        <w:t xml:space="preserve"> </w:t>
      </w:r>
      <w:r w:rsidR="00A17CDA">
        <w:rPr>
          <w:rFonts w:ascii="Arial" w:hAnsi="Arial" w:cs="Arial"/>
          <w:bCs/>
          <w:lang w:val="es-ES_tradnl"/>
        </w:rPr>
        <w:t>18 de marzo del año 2024</w:t>
      </w:r>
      <w:r w:rsidR="00E345CB" w:rsidRPr="00BB20A4">
        <w:rPr>
          <w:rFonts w:ascii="Arial" w:hAnsi="Arial" w:cs="Arial"/>
          <w:bCs/>
          <w:lang w:val="es-ES_tradnl"/>
        </w:rPr>
        <w:t xml:space="preserve">, se presentó </w:t>
      </w:r>
      <w:r w:rsidR="00466279" w:rsidRPr="00BB20A4">
        <w:rPr>
          <w:rFonts w:ascii="Arial" w:hAnsi="Arial" w:cs="Arial"/>
          <w:bCs/>
          <w:lang w:val="es-ES_tradnl"/>
        </w:rPr>
        <w:t xml:space="preserve">ante esta Soberanía </w:t>
      </w:r>
      <w:r w:rsidR="004F22B2" w:rsidRPr="00BB20A4">
        <w:rPr>
          <w:rFonts w:ascii="Arial" w:eastAsia="Arial" w:hAnsi="Arial" w:cs="Arial"/>
          <w:lang w:val="es-ES_tradnl"/>
        </w:rPr>
        <w:t xml:space="preserve">una </w:t>
      </w:r>
      <w:r w:rsidR="000B7828" w:rsidRPr="00BB20A4">
        <w:rPr>
          <w:rFonts w:ascii="Arial" w:eastAsia="Arial" w:hAnsi="Arial" w:cs="Arial"/>
          <w:lang w:val="es-MX" w:eastAsia="es-MX"/>
        </w:rPr>
        <w:t xml:space="preserve">iniciativa </w:t>
      </w:r>
      <w:r w:rsidR="00A17CDA">
        <w:rPr>
          <w:rFonts w:ascii="Arial" w:eastAsia="Arial" w:hAnsi="Arial" w:cs="Arial"/>
          <w:lang w:val="es-MX" w:eastAsia="es-MX"/>
        </w:rPr>
        <w:t>para modificar la Ley del Catastro del Estado de Yucatán,</w:t>
      </w:r>
      <w:r w:rsidR="00385700">
        <w:rPr>
          <w:rFonts w:ascii="Arial" w:eastAsia="Calibri" w:hAnsi="Arial" w:cs="Arial"/>
          <w:lang w:eastAsia="es-MX"/>
        </w:rPr>
        <w:t xml:space="preserve"> </w:t>
      </w:r>
      <w:r w:rsidR="00A17CDA">
        <w:rPr>
          <w:rFonts w:ascii="Arial" w:eastAsia="Calibri" w:hAnsi="Arial" w:cs="Arial"/>
          <w:lang w:eastAsia="es-MX"/>
        </w:rPr>
        <w:t>la cual</w:t>
      </w:r>
      <w:r w:rsidR="00F737B1">
        <w:rPr>
          <w:rFonts w:ascii="Arial" w:eastAsia="Calibri" w:hAnsi="Arial" w:cs="Arial"/>
          <w:lang w:eastAsia="es-MX"/>
        </w:rPr>
        <w:t xml:space="preserve"> fue </w:t>
      </w:r>
      <w:r w:rsidR="00A17CDA">
        <w:rPr>
          <w:rFonts w:ascii="Arial" w:eastAsia="Calibri" w:hAnsi="Arial" w:cs="Arial"/>
          <w:lang w:eastAsia="es-MX"/>
        </w:rPr>
        <w:t>signada por</w:t>
      </w:r>
      <w:r w:rsidR="00A17CDA" w:rsidRPr="00EC635A">
        <w:rPr>
          <w:rFonts w:ascii="Arial" w:eastAsia="Calibri" w:hAnsi="Arial" w:cs="Arial"/>
          <w:lang w:val="es-MX" w:eastAsia="es-MX"/>
        </w:rPr>
        <w:t xml:space="preserve"> el Licenciado Mauricio Vila Dosal y la Abogada María Dolores Fritz Sierra, Gobernador Constitucional y Secretaria General de Gobierno, ambos del Estado de Yucatán, respectivamente.</w:t>
      </w:r>
    </w:p>
    <w:p w14:paraId="62E12103" w14:textId="77777777" w:rsidR="000D1412" w:rsidRPr="00BB20A4" w:rsidRDefault="000D1412" w:rsidP="00C215C4">
      <w:pPr>
        <w:spacing w:line="360" w:lineRule="auto"/>
        <w:jc w:val="both"/>
        <w:rPr>
          <w:rFonts w:ascii="Arial" w:eastAsia="Calibri" w:hAnsi="Arial" w:cs="Arial"/>
          <w:lang w:eastAsia="es-MX"/>
        </w:rPr>
      </w:pPr>
    </w:p>
    <w:p w14:paraId="71BC6CD8" w14:textId="77777777" w:rsidR="00E345CB" w:rsidRDefault="00E345CB" w:rsidP="00C215C4">
      <w:pPr>
        <w:spacing w:line="360" w:lineRule="auto"/>
        <w:ind w:right="62" w:firstLine="708"/>
        <w:jc w:val="both"/>
        <w:rPr>
          <w:rFonts w:ascii="Arial" w:hAnsi="Arial" w:cs="Arial"/>
          <w:bCs/>
          <w:lang w:val="es-ES_tradnl"/>
        </w:rPr>
      </w:pPr>
      <w:r w:rsidRPr="00BB20A4">
        <w:rPr>
          <w:rFonts w:ascii="Arial" w:hAnsi="Arial" w:cs="Arial"/>
          <w:bCs/>
          <w:lang w:val="es-ES_tradnl"/>
        </w:rPr>
        <w:t xml:space="preserve">La citada iniciativa de reforma, </w:t>
      </w:r>
      <w:r w:rsidR="00C532CF" w:rsidRPr="00BB20A4">
        <w:rPr>
          <w:rFonts w:ascii="Arial" w:hAnsi="Arial" w:cs="Arial"/>
          <w:bCs/>
          <w:lang w:val="es-ES_tradnl"/>
        </w:rPr>
        <w:t xml:space="preserve">de </w:t>
      </w:r>
      <w:r w:rsidRPr="00BB20A4">
        <w:rPr>
          <w:rFonts w:ascii="Arial" w:hAnsi="Arial" w:cs="Arial"/>
          <w:bCs/>
          <w:lang w:val="es-ES_tradnl"/>
        </w:rPr>
        <w:t xml:space="preserve">la parte concerniente </w:t>
      </w:r>
      <w:r w:rsidR="00594F82" w:rsidRPr="00BB20A4">
        <w:rPr>
          <w:rFonts w:ascii="Arial" w:hAnsi="Arial" w:cs="Arial"/>
          <w:bCs/>
          <w:lang w:val="es-ES_tradnl"/>
        </w:rPr>
        <w:t xml:space="preserve">a </w:t>
      </w:r>
      <w:r w:rsidRPr="00BB20A4">
        <w:rPr>
          <w:rFonts w:ascii="Arial" w:hAnsi="Arial" w:cs="Arial"/>
          <w:bCs/>
          <w:lang w:val="es-ES_tradnl"/>
        </w:rPr>
        <w:t>la exposición de motivos</w:t>
      </w:r>
      <w:r w:rsidR="00594F82" w:rsidRPr="00BB20A4">
        <w:rPr>
          <w:rFonts w:ascii="Arial" w:hAnsi="Arial" w:cs="Arial"/>
          <w:bCs/>
          <w:lang w:val="es-ES_tradnl"/>
        </w:rPr>
        <w:t xml:space="preserve">, </w:t>
      </w:r>
      <w:r w:rsidR="000B7828" w:rsidRPr="00BB20A4">
        <w:rPr>
          <w:rFonts w:ascii="Arial" w:hAnsi="Arial" w:cs="Arial"/>
          <w:bCs/>
          <w:lang w:val="es-ES_tradnl"/>
        </w:rPr>
        <w:t xml:space="preserve">los suscritos manifestaron </w:t>
      </w:r>
      <w:r w:rsidR="00132936" w:rsidRPr="00BB20A4">
        <w:rPr>
          <w:rFonts w:ascii="Arial" w:hAnsi="Arial" w:cs="Arial"/>
          <w:bCs/>
          <w:lang w:val="es-ES_tradnl"/>
        </w:rPr>
        <w:t>lo siguiente</w:t>
      </w:r>
      <w:r w:rsidRPr="00BB20A4">
        <w:rPr>
          <w:rFonts w:ascii="Arial" w:hAnsi="Arial" w:cs="Arial"/>
          <w:bCs/>
          <w:lang w:val="es-ES_tradnl"/>
        </w:rPr>
        <w:t xml:space="preserve">: </w:t>
      </w:r>
    </w:p>
    <w:p w14:paraId="64A884DD" w14:textId="77777777" w:rsidR="00C532CF" w:rsidRPr="00770652" w:rsidRDefault="00C532CF" w:rsidP="00A17CDA">
      <w:pPr>
        <w:ind w:right="62"/>
        <w:jc w:val="both"/>
        <w:rPr>
          <w:rFonts w:ascii="Arial" w:hAnsi="Arial" w:cs="Arial"/>
          <w:bCs/>
          <w:sz w:val="22"/>
          <w:lang w:val="es-ES_tradnl"/>
        </w:rPr>
      </w:pPr>
    </w:p>
    <w:p w14:paraId="2FFE0FCB" w14:textId="77777777" w:rsidR="00A17CDA" w:rsidRPr="00770652" w:rsidRDefault="00A17CDA" w:rsidP="00A17CDA">
      <w:pPr>
        <w:autoSpaceDE w:val="0"/>
        <w:autoSpaceDN w:val="0"/>
        <w:adjustRightInd w:val="0"/>
        <w:spacing w:after="100" w:afterAutospacing="1"/>
        <w:ind w:left="567" w:right="476" w:firstLine="284"/>
        <w:jc w:val="both"/>
        <w:rPr>
          <w:rFonts w:ascii="Arial" w:eastAsiaTheme="minorHAnsi" w:hAnsi="Arial" w:cs="Arial"/>
          <w:i/>
          <w:sz w:val="20"/>
          <w:szCs w:val="20"/>
          <w:lang w:eastAsia="en-US"/>
        </w:rPr>
      </w:pPr>
      <w:r w:rsidRPr="00770652">
        <w:rPr>
          <w:rFonts w:ascii="Arial" w:eastAsiaTheme="minorHAnsi" w:hAnsi="Arial" w:cs="Arial"/>
          <w:i/>
          <w:sz w:val="20"/>
          <w:szCs w:val="20"/>
          <w:lang w:eastAsia="en-US"/>
        </w:rPr>
        <w:t>El servicio público es definido por Jorge Fernández Ruiz como “toda actividad técnica destinada a satisfacer una necesidad de carácter general, cuyo cumplimiento uniforme y continuo deba ser permanentemente asegurado, reglado y controlado por los gobernantes, con sujeción a un mutable régimen jurídico exorbitante del derecho privado, ya por medio de la Administración pública, bien mediante particulares facultados para ello por autoridad competente, en beneficio indiscriminado de toda persona”</w:t>
      </w:r>
      <w:r w:rsidRPr="00770652">
        <w:rPr>
          <w:rStyle w:val="Refdenotaalpie"/>
          <w:rFonts w:ascii="Arial" w:eastAsiaTheme="minorHAnsi" w:hAnsi="Arial" w:cs="Arial"/>
          <w:i/>
          <w:sz w:val="20"/>
          <w:szCs w:val="20"/>
          <w:lang w:eastAsia="en-US"/>
        </w:rPr>
        <w:footnoteReference w:id="1"/>
      </w:r>
      <w:r w:rsidRPr="00770652">
        <w:rPr>
          <w:rFonts w:ascii="Arial" w:eastAsiaTheme="minorHAnsi" w:hAnsi="Arial" w:cs="Arial"/>
          <w:i/>
          <w:sz w:val="20"/>
          <w:szCs w:val="20"/>
          <w:lang w:eastAsia="en-US"/>
        </w:rPr>
        <w:t>.</w:t>
      </w:r>
    </w:p>
    <w:p w14:paraId="40B09BBD" w14:textId="77777777" w:rsidR="00A17CDA" w:rsidRPr="00770652" w:rsidRDefault="00A17CDA" w:rsidP="00A17CDA">
      <w:pPr>
        <w:spacing w:before="100" w:beforeAutospacing="1" w:after="100" w:afterAutospacing="1"/>
        <w:ind w:left="567" w:right="476" w:firstLine="284"/>
        <w:jc w:val="both"/>
        <w:rPr>
          <w:rFonts w:ascii="Arial" w:hAnsi="Arial" w:cs="Arial"/>
          <w:bCs/>
          <w:i/>
          <w:sz w:val="20"/>
          <w:szCs w:val="20"/>
        </w:rPr>
      </w:pPr>
      <w:r w:rsidRPr="00770652">
        <w:rPr>
          <w:rFonts w:ascii="Arial" w:hAnsi="Arial" w:cs="Arial"/>
          <w:bCs/>
          <w:i/>
          <w:sz w:val="20"/>
          <w:szCs w:val="20"/>
        </w:rPr>
        <w:t xml:space="preserve">En este tenor, </w:t>
      </w:r>
      <w:r w:rsidRPr="00770652">
        <w:rPr>
          <w:rFonts w:ascii="Arial" w:eastAsiaTheme="minorHAnsi" w:hAnsi="Arial" w:cs="Arial"/>
          <w:i/>
          <w:sz w:val="20"/>
          <w:szCs w:val="20"/>
          <w:lang w:eastAsia="en-US"/>
        </w:rPr>
        <w:t xml:space="preserve">el catastro es un servicio público de carácter registral </w:t>
      </w:r>
      <w:r w:rsidRPr="00770652">
        <w:rPr>
          <w:rFonts w:ascii="Arial" w:hAnsi="Arial" w:cs="Arial"/>
          <w:bCs/>
          <w:i/>
          <w:sz w:val="20"/>
          <w:szCs w:val="20"/>
        </w:rPr>
        <w:t>y, junto con los registros públicos, es fundamental para otorgar certeza jurídica y para lograr el óptimo funcionamiento de la economía nacional, ya que comprende el inventario de los terrenos, construcciones y demás bienes inmuebles, que contiene las dimensiones, las características, la calidad y el valor de los predios y de las construcciones, así como su localización exacta.</w:t>
      </w:r>
      <w:r w:rsidRPr="00770652">
        <w:rPr>
          <w:rStyle w:val="Refdenotaalpie"/>
          <w:rFonts w:ascii="Arial" w:hAnsi="Arial" w:cs="Arial"/>
          <w:bCs/>
          <w:i/>
          <w:sz w:val="20"/>
          <w:szCs w:val="20"/>
        </w:rPr>
        <w:footnoteReference w:id="2"/>
      </w:r>
    </w:p>
    <w:p w14:paraId="525375F4" w14:textId="77777777" w:rsidR="00A17CDA" w:rsidRPr="00770652" w:rsidRDefault="00A17CDA" w:rsidP="00A17CDA">
      <w:pPr>
        <w:spacing w:before="100" w:beforeAutospacing="1" w:after="100" w:afterAutospacing="1"/>
        <w:ind w:left="567" w:right="476"/>
        <w:jc w:val="both"/>
        <w:rPr>
          <w:rFonts w:ascii="Arial" w:hAnsi="Arial" w:cs="Arial"/>
          <w:b/>
          <w:bCs/>
          <w:i/>
          <w:sz w:val="20"/>
          <w:szCs w:val="20"/>
        </w:rPr>
      </w:pPr>
      <w:r w:rsidRPr="00770652">
        <w:rPr>
          <w:rFonts w:ascii="Arial" w:hAnsi="Arial" w:cs="Arial"/>
          <w:b/>
          <w:bCs/>
          <w:i/>
          <w:sz w:val="20"/>
          <w:szCs w:val="20"/>
        </w:rPr>
        <w:t>(…)</w:t>
      </w:r>
    </w:p>
    <w:p w14:paraId="66E0F8BD" w14:textId="77777777" w:rsidR="00A17CDA" w:rsidRPr="00770652" w:rsidRDefault="00A17CDA" w:rsidP="00A17CDA">
      <w:pPr>
        <w:spacing w:before="100" w:beforeAutospacing="1" w:after="100" w:afterAutospacing="1"/>
        <w:ind w:left="567" w:right="476"/>
        <w:jc w:val="both"/>
        <w:rPr>
          <w:rFonts w:ascii="Arial" w:hAnsi="Arial" w:cs="Arial"/>
          <w:b/>
          <w:bCs/>
          <w:i/>
          <w:sz w:val="20"/>
          <w:szCs w:val="20"/>
        </w:rPr>
      </w:pPr>
      <w:r w:rsidRPr="00770652">
        <w:rPr>
          <w:rFonts w:ascii="Arial" w:hAnsi="Arial" w:cs="Arial"/>
          <w:b/>
          <w:bCs/>
          <w:i/>
          <w:sz w:val="20"/>
          <w:szCs w:val="20"/>
        </w:rPr>
        <w:t>(…)</w:t>
      </w:r>
    </w:p>
    <w:p w14:paraId="5FB36877" w14:textId="77777777" w:rsidR="00A17CDA" w:rsidRPr="00770652" w:rsidRDefault="00A17CDA" w:rsidP="00A17CDA">
      <w:pPr>
        <w:spacing w:before="100" w:beforeAutospacing="1" w:after="100" w:afterAutospacing="1"/>
        <w:ind w:left="567" w:right="476" w:firstLine="284"/>
        <w:jc w:val="both"/>
        <w:rPr>
          <w:rFonts w:ascii="Arial" w:hAnsi="Arial" w:cs="Arial"/>
          <w:bCs/>
          <w:i/>
          <w:sz w:val="20"/>
          <w:szCs w:val="20"/>
        </w:rPr>
      </w:pPr>
      <w:r w:rsidRPr="00770652">
        <w:rPr>
          <w:rFonts w:ascii="Arial" w:hAnsi="Arial" w:cs="Arial"/>
          <w:bCs/>
          <w:i/>
          <w:sz w:val="20"/>
          <w:szCs w:val="20"/>
        </w:rPr>
        <w:lastRenderedPageBreak/>
        <w:t xml:space="preserve">Por medio de esta iniciativa que forma parte del paquete de leyes en materia de asentamientos humanos, ordenamiento territorial y desarrollo urbano, se plantea la propuesta de reforma y adición de disposiciones a la Ley del Catastro del Estado de Yucatán, con la finalidad de consolidar el censo analítico de los bienes inmuebles localizados en el Estado, en aras de garantizar una coordinación efectiva entre los distintos niveles de gobierno en cuestiones relacionadas con la identificación, el registro, la ubicación y valuación de los bienes inmuebles ubicados en el territorio. Lo anterior, con fines fiscales, estadísticos, socioeconómicos, jurídicos e históricos y para la formulación e instrumentación de planes estatales y municipales de desarrollo, en beneficio de todas las personas que habitan la entidad. </w:t>
      </w:r>
    </w:p>
    <w:p w14:paraId="00BB761A" w14:textId="77777777" w:rsidR="00A17CDA" w:rsidRPr="00770652" w:rsidRDefault="00A17CDA" w:rsidP="00A17CDA">
      <w:pPr>
        <w:spacing w:before="100" w:beforeAutospacing="1" w:after="100" w:afterAutospacing="1"/>
        <w:ind w:left="567" w:right="476" w:firstLine="284"/>
        <w:jc w:val="both"/>
        <w:rPr>
          <w:rFonts w:ascii="Arial" w:hAnsi="Arial" w:cs="Arial"/>
          <w:bCs/>
          <w:i/>
          <w:sz w:val="20"/>
          <w:szCs w:val="20"/>
        </w:rPr>
      </w:pPr>
      <w:r w:rsidRPr="00770652">
        <w:rPr>
          <w:rFonts w:ascii="Arial" w:hAnsi="Arial" w:cs="Arial"/>
          <w:bCs/>
          <w:i/>
          <w:sz w:val="20"/>
          <w:szCs w:val="20"/>
        </w:rPr>
        <w:t>Además, se advierte que la necesidad de optimizar, facilitar, agilizar y transparentar las actividades administrativas del estado, ha forzado a las autoridades a modernizar los sistemas de gestión de datos a través de la utilización de nuevas tecnologías que coadyuven a satisfacer las obligaciones gubernamentales para con los ciudadanos, en especial en materia de seguridad y certeza jurídica, de forma que como parte del fortalecimiento del área comprendida en este documento, se implementará el Sistema de Gestión Catastral que se abordará en el siguiente apartado.</w:t>
      </w:r>
    </w:p>
    <w:p w14:paraId="32AE60E5" w14:textId="77777777" w:rsidR="00A17CDA" w:rsidRPr="00770652" w:rsidRDefault="00A17CDA" w:rsidP="00A17CDA">
      <w:pPr>
        <w:spacing w:before="100" w:beforeAutospacing="1" w:after="100" w:afterAutospacing="1"/>
        <w:ind w:left="567" w:right="476"/>
        <w:jc w:val="both"/>
        <w:rPr>
          <w:rFonts w:ascii="Arial" w:hAnsi="Arial" w:cs="Arial"/>
          <w:bCs/>
          <w:i/>
          <w:sz w:val="20"/>
          <w:szCs w:val="20"/>
        </w:rPr>
      </w:pPr>
      <w:r w:rsidRPr="00770652">
        <w:rPr>
          <w:rFonts w:ascii="Arial" w:hAnsi="Arial" w:cs="Arial"/>
          <w:bCs/>
          <w:i/>
          <w:sz w:val="20"/>
          <w:szCs w:val="20"/>
        </w:rPr>
        <w:t>(…)</w:t>
      </w:r>
    </w:p>
    <w:p w14:paraId="66C7F36D" w14:textId="77777777" w:rsidR="00A17CDA" w:rsidRPr="00770652" w:rsidRDefault="00A17CDA" w:rsidP="00A17CDA">
      <w:pPr>
        <w:spacing w:before="100" w:beforeAutospacing="1" w:after="100" w:afterAutospacing="1"/>
        <w:ind w:left="567" w:right="476"/>
        <w:jc w:val="both"/>
        <w:rPr>
          <w:rFonts w:ascii="Arial" w:hAnsi="Arial" w:cs="Arial"/>
          <w:bCs/>
          <w:i/>
          <w:sz w:val="20"/>
          <w:szCs w:val="20"/>
        </w:rPr>
      </w:pPr>
      <w:r w:rsidRPr="00770652">
        <w:rPr>
          <w:rFonts w:ascii="Arial" w:hAnsi="Arial" w:cs="Arial"/>
          <w:bCs/>
          <w:i/>
          <w:sz w:val="20"/>
          <w:szCs w:val="20"/>
        </w:rPr>
        <w:t>(…)</w:t>
      </w:r>
    </w:p>
    <w:p w14:paraId="1FD297D2" w14:textId="77777777" w:rsidR="00225531" w:rsidRPr="00770652" w:rsidRDefault="00225531" w:rsidP="00CD40B3">
      <w:pPr>
        <w:ind w:left="567" w:right="476" w:firstLine="284"/>
        <w:jc w:val="both"/>
        <w:rPr>
          <w:rFonts w:ascii="Arial" w:hAnsi="Arial" w:cs="Arial"/>
          <w:bCs/>
          <w:i/>
          <w:sz w:val="20"/>
          <w:szCs w:val="20"/>
        </w:rPr>
      </w:pPr>
      <w:r w:rsidRPr="00770652">
        <w:rPr>
          <w:rFonts w:ascii="Arial" w:hAnsi="Arial" w:cs="Arial"/>
          <w:bCs/>
          <w:i/>
          <w:sz w:val="20"/>
          <w:szCs w:val="20"/>
        </w:rPr>
        <w:t xml:space="preserve">Esta iniciativa prevé la homologación del término catastro, de conformidad con la Ley que crea el Instituto de Seguridad Jurídica Patrimonial de Yucatán y se armoniza con la iniciativa de Ley de Asentamientos Humanos, Ordenamiento Territorial y Desarrollo Urbano del Estado de Yucatán. </w:t>
      </w:r>
    </w:p>
    <w:p w14:paraId="6D170EC8" w14:textId="77777777" w:rsidR="00CD40B3" w:rsidRPr="00770652" w:rsidRDefault="00CD40B3" w:rsidP="00770652">
      <w:pPr>
        <w:spacing w:line="360" w:lineRule="auto"/>
        <w:ind w:left="567" w:right="476" w:firstLine="284"/>
        <w:jc w:val="both"/>
        <w:rPr>
          <w:rFonts w:ascii="Arial" w:hAnsi="Arial" w:cs="Arial"/>
          <w:bCs/>
          <w:i/>
          <w:sz w:val="20"/>
          <w:szCs w:val="20"/>
        </w:rPr>
      </w:pPr>
    </w:p>
    <w:p w14:paraId="289EF10A" w14:textId="77777777" w:rsidR="00225531" w:rsidRPr="00770652" w:rsidRDefault="00225531" w:rsidP="00CD40B3">
      <w:pPr>
        <w:ind w:left="567" w:right="476" w:firstLine="284"/>
        <w:jc w:val="both"/>
        <w:rPr>
          <w:rFonts w:ascii="Arial" w:hAnsi="Arial" w:cs="Arial"/>
          <w:bCs/>
          <w:i/>
          <w:sz w:val="20"/>
          <w:szCs w:val="20"/>
        </w:rPr>
      </w:pPr>
      <w:r w:rsidRPr="00770652">
        <w:rPr>
          <w:rFonts w:ascii="Arial" w:hAnsi="Arial" w:cs="Arial"/>
          <w:bCs/>
          <w:i/>
          <w:sz w:val="20"/>
          <w:szCs w:val="20"/>
        </w:rPr>
        <w:t>Además, contempla el establecimiento de las normas técnicas necesarias para la formación, mejoramiento y conservación de los registros para el control de las operaciones catastrales de los inmuebles en el estado; así como con el intercambio de información con la Dirección del Registro Público de la Propiedad y la Dirección del Archivo Notarial; asimismo, se señala que las disposiciones de esta ley serán conferidas al Director General del Instituto de Seguridad Jurídica Patrimonial de Yucatán por conducto del titular de su Dirección del Catastro, o por los Presidentes Municipales, en su respectivo ámbito territorial, por conducto de sus direcciones o áreas de Catastro.</w:t>
      </w:r>
    </w:p>
    <w:p w14:paraId="7491D323" w14:textId="77777777" w:rsidR="00CD40B3" w:rsidRPr="00770652" w:rsidRDefault="00CD40B3" w:rsidP="00770652">
      <w:pPr>
        <w:spacing w:line="360" w:lineRule="auto"/>
        <w:ind w:left="567" w:right="476" w:firstLine="284"/>
        <w:jc w:val="both"/>
        <w:rPr>
          <w:rFonts w:ascii="Arial" w:hAnsi="Arial" w:cs="Arial"/>
          <w:bCs/>
          <w:i/>
          <w:sz w:val="20"/>
          <w:szCs w:val="20"/>
        </w:rPr>
      </w:pPr>
    </w:p>
    <w:p w14:paraId="195DE2FF" w14:textId="77777777" w:rsidR="00225531" w:rsidRPr="00770652" w:rsidRDefault="00225531" w:rsidP="00CD40B3">
      <w:pPr>
        <w:ind w:left="567" w:right="476" w:firstLine="284"/>
        <w:jc w:val="both"/>
        <w:rPr>
          <w:rFonts w:ascii="Arial" w:hAnsi="Arial" w:cs="Arial"/>
          <w:bCs/>
          <w:i/>
          <w:sz w:val="20"/>
          <w:szCs w:val="20"/>
        </w:rPr>
      </w:pPr>
      <w:r w:rsidRPr="00770652">
        <w:rPr>
          <w:rFonts w:ascii="Arial" w:hAnsi="Arial" w:cs="Arial"/>
          <w:bCs/>
          <w:i/>
          <w:sz w:val="20"/>
          <w:szCs w:val="20"/>
        </w:rPr>
        <w:t>De igual manera, se incluyen conceptos fundamentales, además de los contenidos en la Ley de Asentamientos Humanos, Ordenamiento Territorial y Desarrollo Urbano del Estado de Yucatán y que se alinean a la Ley que crea el Instituto de Seguridad Jurídica Patrimonial de Yucatán como lo es la actualización catastral, cédula catastral, centro de población, clave catastral, construcciones permanentes, construcciones provisionales, nomenclatura catastral, sección catastral, Sistema Estatal de Gestión Catastral, valor comercial, entre otros.</w:t>
      </w:r>
    </w:p>
    <w:p w14:paraId="41DA1F16" w14:textId="77777777" w:rsidR="00CD40B3" w:rsidRPr="00770652" w:rsidRDefault="00CD40B3" w:rsidP="00770652">
      <w:pPr>
        <w:spacing w:line="360" w:lineRule="auto"/>
        <w:ind w:left="567" w:right="476" w:firstLine="284"/>
        <w:jc w:val="both"/>
        <w:rPr>
          <w:rFonts w:ascii="Arial" w:hAnsi="Arial" w:cs="Arial"/>
          <w:bCs/>
          <w:i/>
          <w:sz w:val="20"/>
          <w:szCs w:val="20"/>
        </w:rPr>
      </w:pPr>
    </w:p>
    <w:p w14:paraId="67E76FA6" w14:textId="77777777" w:rsidR="00225531" w:rsidRPr="00770652" w:rsidRDefault="00CD40B3" w:rsidP="00CD40B3">
      <w:pPr>
        <w:ind w:left="567" w:right="476" w:firstLine="284"/>
        <w:jc w:val="both"/>
        <w:rPr>
          <w:rFonts w:ascii="Arial" w:hAnsi="Arial" w:cs="Arial"/>
          <w:bCs/>
          <w:i/>
          <w:sz w:val="20"/>
          <w:szCs w:val="20"/>
        </w:rPr>
      </w:pPr>
      <w:r w:rsidRPr="00770652">
        <w:rPr>
          <w:rFonts w:ascii="Arial" w:hAnsi="Arial" w:cs="Arial"/>
          <w:bCs/>
          <w:i/>
          <w:sz w:val="20"/>
          <w:szCs w:val="20"/>
        </w:rPr>
        <w:t>…</w:t>
      </w:r>
    </w:p>
    <w:p w14:paraId="34B31948" w14:textId="77777777" w:rsidR="00CD40B3" w:rsidRPr="00770652" w:rsidRDefault="00CD40B3" w:rsidP="00CD40B3">
      <w:pPr>
        <w:ind w:left="567" w:right="476" w:firstLine="284"/>
        <w:jc w:val="both"/>
        <w:rPr>
          <w:rFonts w:ascii="Arial" w:hAnsi="Arial" w:cs="Arial"/>
          <w:bCs/>
          <w:i/>
          <w:sz w:val="20"/>
          <w:szCs w:val="20"/>
        </w:rPr>
      </w:pPr>
    </w:p>
    <w:p w14:paraId="55DDC129" w14:textId="77777777" w:rsidR="00CD40B3" w:rsidRDefault="00225531" w:rsidP="00CD40B3">
      <w:pPr>
        <w:ind w:left="567" w:right="476" w:firstLine="284"/>
        <w:jc w:val="both"/>
        <w:rPr>
          <w:rFonts w:ascii="Arial" w:hAnsi="Arial" w:cs="Arial"/>
          <w:bCs/>
          <w:i/>
          <w:sz w:val="20"/>
          <w:szCs w:val="20"/>
        </w:rPr>
      </w:pPr>
      <w:r w:rsidRPr="00770652">
        <w:rPr>
          <w:rFonts w:ascii="Arial" w:hAnsi="Arial" w:cs="Arial"/>
          <w:bCs/>
          <w:i/>
          <w:sz w:val="20"/>
          <w:szCs w:val="20"/>
        </w:rPr>
        <w:t>Con esta reforma se actualiza el Sistema Estatal de Gestión Catastral para integrarlo con registros: alfabético, numérico, gráfico y electrónico; por lo que dispone que el alfabético se constituirá por el nombre, domicilio y nacionalidad del propietario o poseedor, uso y destino de cada predio, nombre del fedatario público, tipo de predio, localidad y municipio; el gráfico se constituirá por el plano general del estado, de cada municipio, de las zonas urbanas, secciones catastrales, los catastrales de cada manzana y los geodésicos de cada predio; el numérico se constituirá por el numero catastral, ubicación del predio, superficie, medidas y colindancias, valor del predio y datos topográficos necesarios; y el electrónico se constituirá por el folio electrónico registral y número de inscripción del Registro Público de la Propiedad y del Comercio, y los datos y registros que se encuentren capturados en la forma precodificada, almacenada en las bases de datos del Instituto de Seguridad Jurídica Patrimonial de Yucatán y de las direcciones o áreas de catastro municipales.</w:t>
      </w:r>
    </w:p>
    <w:p w14:paraId="37483237" w14:textId="77777777" w:rsidR="00770652" w:rsidRPr="00770652" w:rsidRDefault="00770652" w:rsidP="00770652">
      <w:pPr>
        <w:ind w:left="567" w:right="476" w:firstLine="284"/>
        <w:jc w:val="both"/>
        <w:rPr>
          <w:rFonts w:ascii="Arial" w:hAnsi="Arial" w:cs="Arial"/>
          <w:bCs/>
          <w:i/>
          <w:sz w:val="20"/>
          <w:szCs w:val="20"/>
        </w:rPr>
      </w:pPr>
    </w:p>
    <w:p w14:paraId="67BB262B" w14:textId="77777777" w:rsidR="00225531" w:rsidRPr="00770652" w:rsidRDefault="00CD40B3" w:rsidP="00CD40B3">
      <w:pPr>
        <w:ind w:left="567" w:right="476" w:firstLine="284"/>
        <w:jc w:val="both"/>
        <w:rPr>
          <w:rFonts w:ascii="Arial" w:hAnsi="Arial" w:cs="Arial"/>
          <w:bCs/>
          <w:i/>
          <w:sz w:val="20"/>
          <w:szCs w:val="20"/>
        </w:rPr>
      </w:pPr>
      <w:r w:rsidRPr="00770652">
        <w:rPr>
          <w:rFonts w:ascii="Arial" w:hAnsi="Arial" w:cs="Arial"/>
          <w:bCs/>
          <w:i/>
          <w:sz w:val="20"/>
          <w:szCs w:val="20"/>
        </w:rPr>
        <w:t>…</w:t>
      </w:r>
    </w:p>
    <w:p w14:paraId="11B436AF" w14:textId="77777777" w:rsidR="00225531" w:rsidRPr="00770652" w:rsidRDefault="00CD40B3" w:rsidP="00CD40B3">
      <w:pPr>
        <w:ind w:left="567" w:right="476" w:firstLine="284"/>
        <w:jc w:val="both"/>
        <w:rPr>
          <w:rFonts w:ascii="Arial" w:hAnsi="Arial" w:cs="Arial"/>
          <w:bCs/>
          <w:i/>
          <w:sz w:val="20"/>
          <w:szCs w:val="20"/>
        </w:rPr>
      </w:pPr>
      <w:r w:rsidRPr="00770652">
        <w:rPr>
          <w:rFonts w:ascii="Arial" w:hAnsi="Arial" w:cs="Arial"/>
          <w:bCs/>
          <w:i/>
          <w:sz w:val="20"/>
          <w:szCs w:val="20"/>
        </w:rPr>
        <w:t>…</w:t>
      </w:r>
    </w:p>
    <w:p w14:paraId="49A2A31A" w14:textId="77777777" w:rsidR="00225531" w:rsidRPr="00770652" w:rsidRDefault="00CD40B3" w:rsidP="00CD40B3">
      <w:pPr>
        <w:ind w:left="567" w:right="476" w:firstLine="284"/>
        <w:jc w:val="both"/>
        <w:rPr>
          <w:rFonts w:ascii="Arial" w:hAnsi="Arial" w:cs="Arial"/>
          <w:bCs/>
          <w:i/>
          <w:sz w:val="20"/>
          <w:szCs w:val="20"/>
        </w:rPr>
      </w:pPr>
      <w:r w:rsidRPr="00770652">
        <w:rPr>
          <w:rFonts w:ascii="Arial" w:hAnsi="Arial" w:cs="Arial"/>
          <w:bCs/>
          <w:i/>
          <w:sz w:val="20"/>
          <w:szCs w:val="20"/>
        </w:rPr>
        <w:t>…</w:t>
      </w:r>
    </w:p>
    <w:p w14:paraId="7F57F9E1" w14:textId="77777777" w:rsidR="00225531" w:rsidRPr="00770652" w:rsidRDefault="00CD40B3" w:rsidP="00CD40B3">
      <w:pPr>
        <w:ind w:left="567" w:right="476" w:firstLine="284"/>
        <w:jc w:val="both"/>
        <w:rPr>
          <w:rFonts w:ascii="Arial" w:hAnsi="Arial" w:cs="Arial"/>
          <w:bCs/>
          <w:i/>
          <w:sz w:val="20"/>
          <w:szCs w:val="20"/>
        </w:rPr>
      </w:pPr>
      <w:r w:rsidRPr="00770652">
        <w:rPr>
          <w:rFonts w:ascii="Arial" w:hAnsi="Arial" w:cs="Arial"/>
          <w:bCs/>
          <w:i/>
          <w:sz w:val="20"/>
          <w:szCs w:val="20"/>
        </w:rPr>
        <w:t>…</w:t>
      </w:r>
    </w:p>
    <w:p w14:paraId="6D1A19FB" w14:textId="77777777" w:rsidR="00CD40B3" w:rsidRPr="00770652" w:rsidRDefault="00CD40B3" w:rsidP="00CD40B3">
      <w:pPr>
        <w:ind w:left="567" w:right="476" w:firstLine="284"/>
        <w:jc w:val="both"/>
        <w:rPr>
          <w:rFonts w:ascii="Arial" w:hAnsi="Arial" w:cs="Arial"/>
          <w:bCs/>
          <w:i/>
          <w:sz w:val="20"/>
          <w:szCs w:val="20"/>
        </w:rPr>
      </w:pPr>
    </w:p>
    <w:p w14:paraId="1D63AC18" w14:textId="77777777" w:rsidR="00225531" w:rsidRPr="00770652" w:rsidRDefault="00225531" w:rsidP="00CD40B3">
      <w:pPr>
        <w:ind w:left="567" w:right="476" w:firstLine="284"/>
        <w:jc w:val="both"/>
        <w:rPr>
          <w:rFonts w:ascii="Arial" w:hAnsi="Arial" w:cs="Arial"/>
          <w:bCs/>
          <w:i/>
          <w:sz w:val="20"/>
          <w:szCs w:val="20"/>
        </w:rPr>
      </w:pPr>
      <w:r w:rsidRPr="00770652">
        <w:rPr>
          <w:rFonts w:ascii="Arial" w:hAnsi="Arial" w:cs="Arial"/>
          <w:bCs/>
          <w:i/>
          <w:sz w:val="20"/>
          <w:szCs w:val="20"/>
        </w:rPr>
        <w:t xml:space="preserve">En ese orden, esta iniciativa dota de atribuciones al Catastro del Instituto de Seguridad Jurídica Patrimonial de Yucatán y, entre los más destacados están: planear, coordinar y evaluar los programas en materia catastral en el estado; definir las normas técnicas y administrativas para la identificación, registro, valuación, revaluación y deslinde de los bienes inmuebles del estado; ejecutar en coordinación con las dependencias y entidades del ejecutivo estatal y federal, los estudios para apoyar la determinación de los límites del territorio estatal; elaborar los anteproyectos de reglamento o instructivos que sean necesarios y someterlos para la aprobación del ejecutivo y dispone, entre las competencias del Congreso del Estado, el analizar y, en su caso, aprobar las propuestas de valores unitarios de suelo y construcción que le presenten los ayuntamientos. </w:t>
      </w:r>
    </w:p>
    <w:p w14:paraId="13CDDC94" w14:textId="77777777" w:rsidR="00CD40B3" w:rsidRPr="00770652" w:rsidRDefault="00CD40B3" w:rsidP="00770652">
      <w:pPr>
        <w:ind w:left="567" w:right="476" w:firstLine="284"/>
        <w:jc w:val="both"/>
        <w:rPr>
          <w:rFonts w:ascii="Arial" w:hAnsi="Arial" w:cs="Arial"/>
          <w:bCs/>
          <w:i/>
          <w:sz w:val="20"/>
          <w:szCs w:val="20"/>
        </w:rPr>
      </w:pPr>
    </w:p>
    <w:p w14:paraId="5B93D4A8" w14:textId="77777777" w:rsidR="00225531" w:rsidRPr="00770652" w:rsidRDefault="00CD40B3" w:rsidP="00CD40B3">
      <w:pPr>
        <w:ind w:left="567" w:right="476" w:firstLine="284"/>
        <w:jc w:val="both"/>
        <w:rPr>
          <w:rFonts w:ascii="Arial" w:hAnsi="Arial" w:cs="Arial"/>
          <w:bCs/>
          <w:i/>
          <w:sz w:val="20"/>
          <w:szCs w:val="20"/>
        </w:rPr>
      </w:pPr>
      <w:r w:rsidRPr="00770652">
        <w:rPr>
          <w:rFonts w:ascii="Arial" w:hAnsi="Arial" w:cs="Arial"/>
          <w:bCs/>
          <w:i/>
          <w:sz w:val="20"/>
          <w:szCs w:val="20"/>
        </w:rPr>
        <w:t>…</w:t>
      </w:r>
    </w:p>
    <w:p w14:paraId="51522864" w14:textId="77777777" w:rsidR="00225531" w:rsidRPr="00770652" w:rsidRDefault="00CD40B3" w:rsidP="00CD40B3">
      <w:pPr>
        <w:ind w:left="567" w:right="476" w:firstLine="284"/>
        <w:jc w:val="both"/>
        <w:rPr>
          <w:rFonts w:ascii="Arial" w:hAnsi="Arial" w:cs="Arial"/>
          <w:bCs/>
          <w:i/>
          <w:sz w:val="20"/>
          <w:szCs w:val="20"/>
        </w:rPr>
      </w:pPr>
      <w:r w:rsidRPr="00770652">
        <w:rPr>
          <w:rFonts w:ascii="Arial" w:hAnsi="Arial" w:cs="Arial"/>
          <w:bCs/>
          <w:i/>
          <w:sz w:val="20"/>
          <w:szCs w:val="20"/>
        </w:rPr>
        <w:t>…</w:t>
      </w:r>
    </w:p>
    <w:p w14:paraId="57E46BBA" w14:textId="77777777" w:rsidR="00225531" w:rsidRPr="00770652" w:rsidRDefault="00CD40B3" w:rsidP="00CD40B3">
      <w:pPr>
        <w:ind w:left="567" w:right="476" w:firstLine="284"/>
        <w:jc w:val="both"/>
        <w:rPr>
          <w:rFonts w:ascii="Arial" w:hAnsi="Arial" w:cs="Arial"/>
          <w:bCs/>
          <w:i/>
          <w:sz w:val="20"/>
          <w:szCs w:val="20"/>
        </w:rPr>
      </w:pPr>
      <w:r w:rsidRPr="00770652">
        <w:rPr>
          <w:rFonts w:ascii="Arial" w:hAnsi="Arial" w:cs="Arial"/>
          <w:bCs/>
          <w:i/>
          <w:sz w:val="20"/>
          <w:szCs w:val="20"/>
        </w:rPr>
        <w:t>…</w:t>
      </w:r>
    </w:p>
    <w:p w14:paraId="7105B1E2" w14:textId="77777777" w:rsidR="00225531" w:rsidRPr="00770652" w:rsidRDefault="00CD40B3" w:rsidP="00CD40B3">
      <w:pPr>
        <w:ind w:left="567" w:right="476" w:firstLine="284"/>
        <w:jc w:val="both"/>
        <w:rPr>
          <w:rFonts w:ascii="Arial" w:hAnsi="Arial" w:cs="Arial"/>
          <w:bCs/>
          <w:i/>
          <w:sz w:val="20"/>
          <w:szCs w:val="20"/>
        </w:rPr>
      </w:pPr>
      <w:r w:rsidRPr="00770652">
        <w:rPr>
          <w:rFonts w:ascii="Arial" w:hAnsi="Arial" w:cs="Arial"/>
          <w:bCs/>
          <w:i/>
          <w:sz w:val="20"/>
          <w:szCs w:val="20"/>
        </w:rPr>
        <w:t>…</w:t>
      </w:r>
    </w:p>
    <w:p w14:paraId="028619DA" w14:textId="77777777" w:rsidR="00225531" w:rsidRPr="00770652" w:rsidRDefault="00CD40B3" w:rsidP="00CD40B3">
      <w:pPr>
        <w:ind w:left="567" w:right="476" w:firstLine="284"/>
        <w:jc w:val="both"/>
        <w:rPr>
          <w:rFonts w:ascii="Arial" w:hAnsi="Arial" w:cs="Arial"/>
          <w:bCs/>
          <w:i/>
          <w:sz w:val="20"/>
          <w:szCs w:val="20"/>
        </w:rPr>
      </w:pPr>
      <w:r w:rsidRPr="00770652">
        <w:rPr>
          <w:rFonts w:ascii="Arial" w:hAnsi="Arial" w:cs="Arial"/>
          <w:bCs/>
          <w:i/>
          <w:sz w:val="20"/>
          <w:szCs w:val="20"/>
        </w:rPr>
        <w:t>…</w:t>
      </w:r>
    </w:p>
    <w:p w14:paraId="6D9A5F4A" w14:textId="77777777" w:rsidR="00225531" w:rsidRPr="00770652" w:rsidRDefault="00CD40B3" w:rsidP="00CD40B3">
      <w:pPr>
        <w:ind w:left="567" w:right="476" w:firstLine="284"/>
        <w:jc w:val="both"/>
        <w:rPr>
          <w:rFonts w:ascii="Arial" w:hAnsi="Arial" w:cs="Arial"/>
          <w:bCs/>
          <w:i/>
          <w:sz w:val="20"/>
          <w:szCs w:val="20"/>
        </w:rPr>
      </w:pPr>
      <w:r w:rsidRPr="00770652">
        <w:rPr>
          <w:rFonts w:ascii="Arial" w:hAnsi="Arial" w:cs="Arial"/>
          <w:bCs/>
          <w:i/>
          <w:sz w:val="20"/>
          <w:szCs w:val="20"/>
        </w:rPr>
        <w:t>…</w:t>
      </w:r>
    </w:p>
    <w:p w14:paraId="56468256" w14:textId="77777777" w:rsidR="00CD40B3" w:rsidRPr="00770652" w:rsidRDefault="00CD40B3" w:rsidP="00770652">
      <w:pPr>
        <w:ind w:left="567" w:right="476" w:firstLine="284"/>
        <w:jc w:val="both"/>
        <w:rPr>
          <w:rFonts w:ascii="Arial" w:hAnsi="Arial" w:cs="Arial"/>
          <w:bCs/>
          <w:i/>
          <w:sz w:val="20"/>
          <w:szCs w:val="20"/>
        </w:rPr>
      </w:pPr>
    </w:p>
    <w:p w14:paraId="6A02EFBC" w14:textId="77777777" w:rsidR="00225531" w:rsidRPr="00770652" w:rsidRDefault="00225531" w:rsidP="00CD40B3">
      <w:pPr>
        <w:ind w:left="567" w:right="476" w:firstLine="284"/>
        <w:jc w:val="both"/>
        <w:rPr>
          <w:rFonts w:ascii="Arial" w:hAnsi="Arial" w:cs="Arial"/>
          <w:bCs/>
          <w:i/>
          <w:sz w:val="20"/>
          <w:szCs w:val="20"/>
        </w:rPr>
      </w:pPr>
      <w:r w:rsidRPr="00770652">
        <w:rPr>
          <w:rFonts w:ascii="Arial" w:hAnsi="Arial" w:cs="Arial"/>
          <w:bCs/>
          <w:i/>
          <w:sz w:val="20"/>
          <w:szCs w:val="20"/>
        </w:rPr>
        <w:t>Para mayor certeza, se llevará a cabo la valuación catastral de inmuebles ubicados en el territorio del estado cuando exista error o diferencia entre los datos asentados en el padrón catastral y la zonificación, limitaciones, restricciones y reglas de aprovechamiento contenidas en los planes y programas de desarrollo urbano que apliquen a la propiedad inmobiliaria y la actualización de inmuebles se realizará cuando exista error o diferencia entre los datos asentados en el padrón catastral y la zonificación, limitaciones, restricciones y reglas de aprovechamiento contenidas en los planes y programas de desarrollo urbano que apliquen a la propiedad inmobiliaria.</w:t>
      </w:r>
    </w:p>
    <w:p w14:paraId="0DB3FEFA" w14:textId="77777777" w:rsidR="00CD40B3" w:rsidRPr="00770652" w:rsidRDefault="00CD40B3" w:rsidP="00770652">
      <w:pPr>
        <w:ind w:left="567" w:right="476" w:firstLine="284"/>
        <w:jc w:val="both"/>
        <w:rPr>
          <w:rFonts w:ascii="Arial" w:hAnsi="Arial" w:cs="Arial"/>
          <w:bCs/>
          <w:i/>
          <w:sz w:val="20"/>
          <w:szCs w:val="20"/>
        </w:rPr>
      </w:pPr>
    </w:p>
    <w:p w14:paraId="4D498414" w14:textId="77777777" w:rsidR="00225531" w:rsidRPr="00770652" w:rsidRDefault="00225531" w:rsidP="00CD40B3">
      <w:pPr>
        <w:ind w:left="567" w:right="476" w:firstLine="284"/>
        <w:jc w:val="both"/>
        <w:rPr>
          <w:rFonts w:ascii="Arial" w:hAnsi="Arial" w:cs="Arial"/>
          <w:bCs/>
          <w:i/>
          <w:sz w:val="20"/>
          <w:szCs w:val="20"/>
        </w:rPr>
      </w:pPr>
      <w:r w:rsidRPr="00770652">
        <w:rPr>
          <w:rFonts w:ascii="Arial" w:hAnsi="Arial" w:cs="Arial"/>
          <w:bCs/>
          <w:i/>
          <w:sz w:val="20"/>
          <w:szCs w:val="20"/>
        </w:rPr>
        <w:t>Para salvaguardar los derechos de las personas interesadas, se establece el recurso de revisión contra las resoluciones que dicte la persona titular de la Dirección del Catastro del Instituto de Seguridad Jurídica Patrimonial de Yucatán y que podrán promover mediante juicio contencioso administrativo ante el Tribunal de Justicia Administrativa del Estado de Yucatán y contra los actos o resoluciones de las autoridades municipales, en materia de catastro, procederán los recursos previstos en la Ley de Gobierno de los Municipios del Estado de Yucatán.</w:t>
      </w:r>
    </w:p>
    <w:p w14:paraId="185CC324" w14:textId="77777777" w:rsidR="00CD40B3" w:rsidRPr="00770652" w:rsidRDefault="00CD40B3" w:rsidP="00CD40B3">
      <w:pPr>
        <w:ind w:left="567" w:right="476" w:firstLine="284"/>
        <w:jc w:val="both"/>
        <w:rPr>
          <w:rFonts w:ascii="Arial" w:hAnsi="Arial" w:cs="Arial"/>
          <w:bCs/>
          <w:i/>
          <w:sz w:val="20"/>
          <w:szCs w:val="20"/>
        </w:rPr>
      </w:pPr>
    </w:p>
    <w:p w14:paraId="39B707AE" w14:textId="77777777" w:rsidR="00225531" w:rsidRPr="00770652" w:rsidRDefault="00225531" w:rsidP="00CD40B3">
      <w:pPr>
        <w:ind w:left="567" w:right="476" w:firstLine="284"/>
        <w:jc w:val="both"/>
        <w:rPr>
          <w:rFonts w:ascii="Arial" w:hAnsi="Arial" w:cs="Arial"/>
          <w:bCs/>
          <w:i/>
          <w:sz w:val="20"/>
          <w:szCs w:val="20"/>
        </w:rPr>
      </w:pPr>
      <w:r w:rsidRPr="00770652">
        <w:rPr>
          <w:rFonts w:ascii="Arial" w:hAnsi="Arial" w:cs="Arial"/>
          <w:bCs/>
          <w:i/>
          <w:sz w:val="20"/>
          <w:szCs w:val="20"/>
        </w:rPr>
        <w:t>Finalmente, se adicionan las responsabilidades administrativas de los servidores públicos que, en el ejercicio de sus funciones en materia catastral, puedan incurrir en el incumplimiento de obligaciones, además de la legislación aplicable, para tal efecto.</w:t>
      </w:r>
    </w:p>
    <w:p w14:paraId="3DAE829E" w14:textId="77777777" w:rsidR="00CD40B3" w:rsidRPr="00770652" w:rsidRDefault="00CD40B3" w:rsidP="00CD40B3">
      <w:pPr>
        <w:ind w:left="567" w:right="476" w:firstLine="284"/>
        <w:jc w:val="both"/>
        <w:rPr>
          <w:rFonts w:ascii="Arial" w:hAnsi="Arial" w:cs="Arial"/>
          <w:bCs/>
          <w:i/>
          <w:sz w:val="20"/>
          <w:szCs w:val="20"/>
        </w:rPr>
      </w:pPr>
    </w:p>
    <w:p w14:paraId="6AD5AA28" w14:textId="77777777" w:rsidR="00225531" w:rsidRPr="00770652" w:rsidRDefault="00CD40B3" w:rsidP="00CD40B3">
      <w:pPr>
        <w:ind w:left="567" w:right="476" w:firstLine="284"/>
        <w:jc w:val="both"/>
        <w:rPr>
          <w:rFonts w:ascii="Arial" w:hAnsi="Arial" w:cs="Arial"/>
          <w:bCs/>
          <w:i/>
          <w:sz w:val="20"/>
          <w:szCs w:val="20"/>
        </w:rPr>
      </w:pPr>
      <w:r w:rsidRPr="00770652">
        <w:rPr>
          <w:rFonts w:ascii="Arial" w:hAnsi="Arial" w:cs="Arial"/>
          <w:bCs/>
          <w:i/>
          <w:sz w:val="20"/>
          <w:szCs w:val="20"/>
        </w:rPr>
        <w:t>…</w:t>
      </w:r>
    </w:p>
    <w:p w14:paraId="21EDBAAB" w14:textId="77777777" w:rsidR="00313C49" w:rsidRDefault="00313C49" w:rsidP="00C215C4">
      <w:pPr>
        <w:widowControl w:val="0"/>
        <w:autoSpaceDE w:val="0"/>
        <w:autoSpaceDN w:val="0"/>
        <w:spacing w:line="360" w:lineRule="auto"/>
        <w:ind w:right="-91"/>
        <w:jc w:val="both"/>
        <w:rPr>
          <w:rFonts w:ascii="Arial" w:hAnsi="Arial" w:cs="Arial"/>
          <w:b/>
          <w:lang w:val="es-MX"/>
        </w:rPr>
      </w:pPr>
    </w:p>
    <w:p w14:paraId="381EE898" w14:textId="7A450E5D" w:rsidR="00F95E2A" w:rsidRPr="00BB20A4" w:rsidRDefault="003A085F" w:rsidP="00C215C4">
      <w:pPr>
        <w:widowControl w:val="0"/>
        <w:autoSpaceDE w:val="0"/>
        <w:autoSpaceDN w:val="0"/>
        <w:spacing w:line="360" w:lineRule="auto"/>
        <w:ind w:right="-91"/>
        <w:jc w:val="both"/>
        <w:rPr>
          <w:rFonts w:ascii="Arial" w:hAnsi="Arial" w:cs="Arial"/>
        </w:rPr>
      </w:pPr>
      <w:r w:rsidRPr="00BB20A4">
        <w:rPr>
          <w:rFonts w:ascii="Arial" w:hAnsi="Arial" w:cs="Arial"/>
          <w:b/>
          <w:lang w:val="es-MX"/>
        </w:rPr>
        <w:t>TERCERO</w:t>
      </w:r>
      <w:r w:rsidR="00DC5F8C" w:rsidRPr="00BB20A4">
        <w:rPr>
          <w:rFonts w:ascii="Arial" w:hAnsi="Arial" w:cs="Arial"/>
          <w:b/>
          <w:lang w:val="es-MX"/>
        </w:rPr>
        <w:t xml:space="preserve">. </w:t>
      </w:r>
      <w:r w:rsidR="00F95E2A" w:rsidRPr="00BB20A4">
        <w:rPr>
          <w:rFonts w:ascii="Arial" w:hAnsi="Arial" w:cs="Arial"/>
          <w:lang w:val="es-MX"/>
        </w:rPr>
        <w:t xml:space="preserve">Como </w:t>
      </w:r>
      <w:r w:rsidR="00F95E2A" w:rsidRPr="00BB20A4">
        <w:rPr>
          <w:rFonts w:ascii="Arial" w:hAnsi="Arial" w:cs="Arial"/>
        </w:rPr>
        <w:t xml:space="preserve">se ha señalado, en </w:t>
      </w:r>
      <w:r w:rsidR="009C7D43">
        <w:rPr>
          <w:rFonts w:ascii="Arial" w:hAnsi="Arial" w:cs="Arial"/>
        </w:rPr>
        <w:t>S</w:t>
      </w:r>
      <w:r w:rsidR="00166439" w:rsidRPr="00BB20A4">
        <w:rPr>
          <w:rFonts w:ascii="Arial" w:hAnsi="Arial" w:cs="Arial"/>
        </w:rPr>
        <w:t>esión</w:t>
      </w:r>
      <w:r w:rsidR="00F95E2A" w:rsidRPr="00BB20A4">
        <w:rPr>
          <w:rFonts w:ascii="Arial" w:hAnsi="Arial" w:cs="Arial"/>
        </w:rPr>
        <w:t xml:space="preserve"> </w:t>
      </w:r>
      <w:r w:rsidR="009C7D43">
        <w:rPr>
          <w:rFonts w:ascii="Arial" w:hAnsi="Arial" w:cs="Arial"/>
        </w:rPr>
        <w:t>O</w:t>
      </w:r>
      <w:r w:rsidR="00F95E2A" w:rsidRPr="00BB20A4">
        <w:rPr>
          <w:rFonts w:ascii="Arial" w:hAnsi="Arial" w:cs="Arial"/>
        </w:rPr>
        <w:t xml:space="preserve">rdinaria </w:t>
      </w:r>
      <w:r w:rsidR="0058107D" w:rsidRPr="00BB20A4">
        <w:rPr>
          <w:rFonts w:ascii="Arial" w:hAnsi="Arial" w:cs="Arial"/>
        </w:rPr>
        <w:t xml:space="preserve">del </w:t>
      </w:r>
      <w:r w:rsidR="009C7D43">
        <w:rPr>
          <w:rFonts w:ascii="Arial" w:hAnsi="Arial" w:cs="Arial"/>
        </w:rPr>
        <w:t>P</w:t>
      </w:r>
      <w:r w:rsidR="0058107D" w:rsidRPr="00BB20A4">
        <w:rPr>
          <w:rFonts w:ascii="Arial" w:hAnsi="Arial" w:cs="Arial"/>
        </w:rPr>
        <w:t xml:space="preserve">leno </w:t>
      </w:r>
      <w:r w:rsidR="00E345CB" w:rsidRPr="00BB20A4">
        <w:rPr>
          <w:rFonts w:ascii="Arial" w:hAnsi="Arial" w:cs="Arial"/>
        </w:rPr>
        <w:t>celebrada el</w:t>
      </w:r>
      <w:r w:rsidR="00C10D5E" w:rsidRPr="00BB20A4">
        <w:rPr>
          <w:rFonts w:ascii="Arial" w:hAnsi="Arial" w:cs="Arial"/>
        </w:rPr>
        <w:t xml:space="preserve"> </w:t>
      </w:r>
      <w:r w:rsidR="00CD40B3">
        <w:rPr>
          <w:rFonts w:ascii="Arial" w:hAnsi="Arial" w:cs="Arial"/>
        </w:rPr>
        <w:t>18 de marzo del año 2024</w:t>
      </w:r>
      <w:r w:rsidR="002156C9" w:rsidRPr="00BB20A4">
        <w:rPr>
          <w:rFonts w:ascii="Arial" w:hAnsi="Arial" w:cs="Arial"/>
        </w:rPr>
        <w:t>,</w:t>
      </w:r>
      <w:r w:rsidR="00E4151A" w:rsidRPr="00BB20A4">
        <w:rPr>
          <w:rFonts w:ascii="Arial" w:hAnsi="Arial" w:cs="Arial"/>
        </w:rPr>
        <w:t xml:space="preserve"> </w:t>
      </w:r>
      <w:r w:rsidR="00F95E2A" w:rsidRPr="00BB20A4">
        <w:rPr>
          <w:rFonts w:ascii="Arial" w:hAnsi="Arial" w:cs="Arial"/>
        </w:rPr>
        <w:t xml:space="preserve">fue turnada la iniciativa en comento a esta Comisión </w:t>
      </w:r>
      <w:r w:rsidR="00CD40B3">
        <w:rPr>
          <w:rFonts w:ascii="Arial" w:hAnsi="Arial" w:cs="Arial"/>
        </w:rPr>
        <w:t>Permanente de Puntos Constitucionales y Gobernación</w:t>
      </w:r>
      <w:r w:rsidR="00761A5C" w:rsidRPr="00BB20A4">
        <w:rPr>
          <w:rFonts w:ascii="Arial" w:hAnsi="Arial" w:cs="Arial"/>
        </w:rPr>
        <w:t>,</w:t>
      </w:r>
      <w:r w:rsidR="00D93554" w:rsidRPr="00BB20A4">
        <w:rPr>
          <w:rFonts w:ascii="Arial" w:hAnsi="Arial" w:cs="Arial"/>
        </w:rPr>
        <w:t xml:space="preserve"> </w:t>
      </w:r>
      <w:r w:rsidR="001418AF" w:rsidRPr="00BB20A4">
        <w:rPr>
          <w:rFonts w:ascii="Arial" w:hAnsi="Arial" w:cs="Arial"/>
        </w:rPr>
        <w:t xml:space="preserve">para su análisis, </w:t>
      </w:r>
      <w:r w:rsidR="00F95E2A" w:rsidRPr="00BB20A4">
        <w:rPr>
          <w:rFonts w:ascii="Arial" w:hAnsi="Arial" w:cs="Arial"/>
        </w:rPr>
        <w:t>estudio y dictamen respec</w:t>
      </w:r>
      <w:r w:rsidR="00CD40B3">
        <w:rPr>
          <w:rFonts w:ascii="Arial" w:hAnsi="Arial" w:cs="Arial"/>
        </w:rPr>
        <w:t>tivo, misma que</w:t>
      </w:r>
      <w:r w:rsidR="00DF2302" w:rsidRPr="00BB20A4">
        <w:rPr>
          <w:rFonts w:ascii="Arial" w:hAnsi="Arial" w:cs="Arial"/>
        </w:rPr>
        <w:t xml:space="preserve"> en fecha </w:t>
      </w:r>
      <w:r w:rsidR="00CD40B3">
        <w:rPr>
          <w:rFonts w:ascii="Arial" w:hAnsi="Arial" w:cs="Arial"/>
        </w:rPr>
        <w:t>3 de abril del presente año</w:t>
      </w:r>
      <w:r w:rsidR="00DF2302" w:rsidRPr="00BB20A4">
        <w:rPr>
          <w:rFonts w:ascii="Arial" w:hAnsi="Arial" w:cs="Arial"/>
        </w:rPr>
        <w:t xml:space="preserve">, fue debidamente </w:t>
      </w:r>
      <w:r w:rsidR="00050998" w:rsidRPr="00BB20A4">
        <w:rPr>
          <w:rFonts w:ascii="Arial" w:hAnsi="Arial" w:cs="Arial"/>
        </w:rPr>
        <w:t xml:space="preserve">distribuida en el seno de esta </w:t>
      </w:r>
      <w:r w:rsidR="00B26143">
        <w:rPr>
          <w:rFonts w:ascii="Arial" w:hAnsi="Arial" w:cs="Arial"/>
        </w:rPr>
        <w:t>c</w:t>
      </w:r>
      <w:r w:rsidR="00DF2302" w:rsidRPr="00BB20A4">
        <w:rPr>
          <w:rFonts w:ascii="Arial" w:hAnsi="Arial" w:cs="Arial"/>
        </w:rPr>
        <w:t xml:space="preserve">omisión para </w:t>
      </w:r>
      <w:r w:rsidR="0005016D" w:rsidRPr="00BB20A4">
        <w:rPr>
          <w:rFonts w:ascii="Arial" w:hAnsi="Arial" w:cs="Arial"/>
        </w:rPr>
        <w:t xml:space="preserve">los efectos correspondientes. </w:t>
      </w:r>
    </w:p>
    <w:p w14:paraId="14CDEB15" w14:textId="77777777" w:rsidR="00F95E2A" w:rsidRPr="00BB20A4" w:rsidRDefault="00F95E2A" w:rsidP="00C215C4">
      <w:pPr>
        <w:pStyle w:val="Textoindependiente"/>
        <w:spacing w:after="0" w:line="360" w:lineRule="auto"/>
        <w:ind w:firstLine="708"/>
        <w:jc w:val="both"/>
        <w:rPr>
          <w:rFonts w:ascii="Arial" w:hAnsi="Arial" w:cs="Arial"/>
        </w:rPr>
      </w:pPr>
    </w:p>
    <w:p w14:paraId="3AC052A1" w14:textId="77777777" w:rsidR="00F95E2A" w:rsidRPr="00BB20A4" w:rsidRDefault="00F95E2A" w:rsidP="00C215C4">
      <w:pPr>
        <w:spacing w:line="360" w:lineRule="auto"/>
        <w:ind w:firstLine="708"/>
        <w:jc w:val="both"/>
        <w:rPr>
          <w:rFonts w:ascii="Arial" w:hAnsi="Arial" w:cs="Arial"/>
          <w:lang w:val="es-ES_tradnl"/>
        </w:rPr>
      </w:pPr>
      <w:r w:rsidRPr="00BB20A4">
        <w:rPr>
          <w:rFonts w:ascii="Arial" w:hAnsi="Arial" w:cs="Arial"/>
          <w:lang w:val="es-ES_tradnl"/>
        </w:rPr>
        <w:t xml:space="preserve">Con base </w:t>
      </w:r>
      <w:r w:rsidR="007E23C6" w:rsidRPr="00BB20A4">
        <w:rPr>
          <w:rFonts w:ascii="Arial" w:hAnsi="Arial" w:cs="Arial"/>
          <w:lang w:val="es-ES_tradnl"/>
        </w:rPr>
        <w:t>a</w:t>
      </w:r>
      <w:r w:rsidRPr="00BB20A4">
        <w:rPr>
          <w:rFonts w:ascii="Arial" w:hAnsi="Arial" w:cs="Arial"/>
          <w:lang w:val="es-ES_tradnl"/>
        </w:rPr>
        <w:t xml:space="preserve"> los antecedentes mencionados, las diputadas y</w:t>
      </w:r>
      <w:r w:rsidR="00A71815" w:rsidRPr="00BB20A4">
        <w:rPr>
          <w:rFonts w:ascii="Arial" w:hAnsi="Arial" w:cs="Arial"/>
          <w:lang w:val="es-ES_tradnl"/>
        </w:rPr>
        <w:t xml:space="preserve"> </w:t>
      </w:r>
      <w:r w:rsidR="00CD40B3">
        <w:rPr>
          <w:rFonts w:ascii="Arial" w:hAnsi="Arial" w:cs="Arial"/>
          <w:lang w:val="es-ES_tradnl"/>
        </w:rPr>
        <w:t>los diputados</w:t>
      </w:r>
      <w:r w:rsidR="00313C49">
        <w:rPr>
          <w:rFonts w:ascii="Arial" w:hAnsi="Arial" w:cs="Arial"/>
          <w:lang w:val="es-ES_tradnl"/>
        </w:rPr>
        <w:t xml:space="preserve"> </w:t>
      </w:r>
      <w:r w:rsidRPr="00BB20A4">
        <w:rPr>
          <w:rFonts w:ascii="Arial" w:hAnsi="Arial" w:cs="Arial"/>
          <w:lang w:val="es-ES_tradnl"/>
        </w:rPr>
        <w:t>integrantes de</w:t>
      </w:r>
      <w:r w:rsidR="006D159B" w:rsidRPr="00BB20A4">
        <w:rPr>
          <w:rFonts w:ascii="Arial" w:hAnsi="Arial" w:cs="Arial"/>
          <w:lang w:val="es-ES_tradnl"/>
        </w:rPr>
        <w:t xml:space="preserve"> esta c</w:t>
      </w:r>
      <w:r w:rsidRPr="00BB20A4">
        <w:rPr>
          <w:rFonts w:ascii="Arial" w:hAnsi="Arial" w:cs="Arial"/>
          <w:lang w:val="es-ES_tradnl"/>
        </w:rPr>
        <w:t xml:space="preserve">omisión </w:t>
      </w:r>
      <w:r w:rsidR="00CD40B3">
        <w:rPr>
          <w:rFonts w:ascii="Arial" w:hAnsi="Arial" w:cs="Arial"/>
          <w:lang w:val="es-ES_tradnl"/>
        </w:rPr>
        <w:t>permanente</w:t>
      </w:r>
      <w:r w:rsidR="004E27C7" w:rsidRPr="00BB20A4">
        <w:rPr>
          <w:rFonts w:ascii="Arial" w:hAnsi="Arial" w:cs="Arial"/>
          <w:lang w:val="es-ES_tradnl"/>
        </w:rPr>
        <w:t>, realizamos las siguientes,</w:t>
      </w:r>
    </w:p>
    <w:p w14:paraId="40AFF65E" w14:textId="77777777" w:rsidR="00CD40B3" w:rsidRPr="00BB20A4" w:rsidRDefault="00CD40B3" w:rsidP="00593CCA">
      <w:pPr>
        <w:jc w:val="center"/>
        <w:rPr>
          <w:rFonts w:ascii="Arial" w:hAnsi="Arial" w:cs="Arial"/>
          <w:b/>
        </w:rPr>
      </w:pPr>
    </w:p>
    <w:p w14:paraId="398B53FC" w14:textId="77777777" w:rsidR="00F95E2A" w:rsidRPr="00593CCA" w:rsidRDefault="00F95E2A" w:rsidP="00593CCA">
      <w:pPr>
        <w:jc w:val="center"/>
        <w:rPr>
          <w:rFonts w:ascii="Arial" w:hAnsi="Arial" w:cs="Arial"/>
          <w:b/>
        </w:rPr>
      </w:pPr>
      <w:r w:rsidRPr="00593CCA">
        <w:rPr>
          <w:rFonts w:ascii="Arial" w:hAnsi="Arial" w:cs="Arial"/>
          <w:b/>
        </w:rPr>
        <w:t>C O N S I D E R A C I O N E S</w:t>
      </w:r>
    </w:p>
    <w:p w14:paraId="3121AA3D" w14:textId="77777777" w:rsidR="00F95E2A" w:rsidRPr="00593CCA" w:rsidRDefault="00F95E2A" w:rsidP="00593CCA">
      <w:pPr>
        <w:rPr>
          <w:rFonts w:ascii="Arial" w:hAnsi="Arial" w:cs="Arial"/>
          <w:b/>
        </w:rPr>
      </w:pPr>
    </w:p>
    <w:p w14:paraId="6980DF94" w14:textId="77777777" w:rsidR="00C85939" w:rsidRPr="00955F84" w:rsidRDefault="00F95E2A" w:rsidP="00C85939">
      <w:pPr>
        <w:spacing w:line="360" w:lineRule="auto"/>
        <w:jc w:val="both"/>
        <w:rPr>
          <w:rFonts w:ascii="Arial" w:hAnsi="Arial" w:cs="Arial"/>
        </w:rPr>
      </w:pPr>
      <w:r w:rsidRPr="00593CCA">
        <w:rPr>
          <w:rFonts w:ascii="Arial" w:hAnsi="Arial" w:cs="Arial"/>
          <w:b/>
        </w:rPr>
        <w:t xml:space="preserve">PRIMERA. </w:t>
      </w:r>
      <w:r w:rsidR="00C85939" w:rsidRPr="00955F84">
        <w:rPr>
          <w:rFonts w:ascii="Arial" w:hAnsi="Arial" w:cs="Arial"/>
        </w:rPr>
        <w:t>La iniciativa en estudio encuentra sustento normativo en lo dispuesto por los artículos 35, fracción I</w:t>
      </w:r>
      <w:r w:rsidR="00C85939">
        <w:rPr>
          <w:rFonts w:ascii="Arial" w:hAnsi="Arial" w:cs="Arial"/>
        </w:rPr>
        <w:t xml:space="preserve">I; 55. Fracción XI de la Constitución Política, y </w:t>
      </w:r>
      <w:r w:rsidR="00C85939" w:rsidRPr="00955F84">
        <w:rPr>
          <w:rFonts w:ascii="Arial" w:hAnsi="Arial" w:cs="Arial"/>
        </w:rPr>
        <w:t xml:space="preserve">16 de la Ley de Gobierno del Poder Legislativo, </w:t>
      </w:r>
      <w:r w:rsidR="00C85939">
        <w:rPr>
          <w:rFonts w:ascii="Arial" w:hAnsi="Arial" w:cs="Arial"/>
        </w:rPr>
        <w:t>ambos ordenamientos del Estado</w:t>
      </w:r>
      <w:r w:rsidR="00C85939" w:rsidRPr="00955F84">
        <w:rPr>
          <w:rFonts w:ascii="Arial" w:hAnsi="Arial" w:cs="Arial"/>
        </w:rPr>
        <w:t xml:space="preserve"> de Yucatán, </w:t>
      </w:r>
      <w:r w:rsidR="00C85939" w:rsidRPr="00955F84">
        <w:rPr>
          <w:rFonts w:ascii="Arial" w:hAnsi="Arial" w:cs="Arial"/>
          <w:bCs/>
        </w:rPr>
        <w:t>toda vez que dichas disposiciones</w:t>
      </w:r>
      <w:r w:rsidR="00C85939">
        <w:rPr>
          <w:rFonts w:ascii="Arial" w:hAnsi="Arial" w:cs="Arial"/>
          <w:bCs/>
        </w:rPr>
        <w:t xml:space="preserve"> jurídicas</w:t>
      </w:r>
      <w:r w:rsidR="00C85939" w:rsidRPr="00955F84">
        <w:rPr>
          <w:rFonts w:ascii="Arial" w:hAnsi="Arial" w:cs="Arial"/>
          <w:bCs/>
        </w:rPr>
        <w:t xml:space="preserve"> facultan </w:t>
      </w:r>
      <w:r w:rsidR="00C85939">
        <w:rPr>
          <w:rFonts w:ascii="Arial" w:hAnsi="Arial" w:cs="Arial"/>
          <w:bCs/>
        </w:rPr>
        <w:t>al Gobernador del Estado para iniciar leyes y decretos.</w:t>
      </w:r>
    </w:p>
    <w:p w14:paraId="100E27FB" w14:textId="77777777" w:rsidR="00C85939" w:rsidRPr="00955F84" w:rsidRDefault="00C85939" w:rsidP="00C85939">
      <w:pPr>
        <w:spacing w:line="360" w:lineRule="auto"/>
        <w:ind w:firstLine="709"/>
        <w:jc w:val="both"/>
        <w:rPr>
          <w:rFonts w:ascii="Arial" w:hAnsi="Arial" w:cs="Arial"/>
          <w:b/>
        </w:rPr>
      </w:pPr>
    </w:p>
    <w:p w14:paraId="2FD312C5" w14:textId="0B1450DC" w:rsidR="00C936ED" w:rsidRPr="006E7114" w:rsidRDefault="00C936ED" w:rsidP="00C936ED">
      <w:pPr>
        <w:spacing w:line="360" w:lineRule="auto"/>
        <w:ind w:right="-32" w:firstLine="567"/>
        <w:jc w:val="both"/>
        <w:rPr>
          <w:rFonts w:ascii="Arial" w:hAnsi="Arial" w:cs="Arial"/>
          <w:lang w:val="es-MX"/>
        </w:rPr>
      </w:pPr>
      <w:r w:rsidRPr="00C85939">
        <w:rPr>
          <w:rFonts w:ascii="Arial" w:hAnsi="Arial" w:cs="Arial"/>
          <w:lang w:val="es-MX"/>
        </w:rPr>
        <w:t xml:space="preserve">Asimismo, con fundamento en </w:t>
      </w:r>
      <w:r w:rsidR="00593CCA">
        <w:rPr>
          <w:rFonts w:ascii="Arial" w:hAnsi="Arial" w:cs="Arial"/>
          <w:lang w:val="es-MX"/>
        </w:rPr>
        <w:t xml:space="preserve">el </w:t>
      </w:r>
      <w:r w:rsidR="00593CCA" w:rsidRPr="009138E3">
        <w:rPr>
          <w:rFonts w:ascii="Arial" w:hAnsi="Arial" w:cs="Arial"/>
          <w:lang w:val="es-MX"/>
        </w:rPr>
        <w:t>artículo 43</w:t>
      </w:r>
      <w:r w:rsidRPr="009138E3">
        <w:rPr>
          <w:rFonts w:ascii="Arial" w:hAnsi="Arial" w:cs="Arial"/>
          <w:lang w:val="es-MX"/>
        </w:rPr>
        <w:t>, fracción I</w:t>
      </w:r>
      <w:r w:rsidR="00593CCA" w:rsidRPr="009138E3">
        <w:rPr>
          <w:rFonts w:ascii="Arial" w:hAnsi="Arial" w:cs="Arial"/>
          <w:lang w:val="es-MX"/>
        </w:rPr>
        <w:t>, incisos b y h</w:t>
      </w:r>
      <w:r w:rsidRPr="00C85939">
        <w:rPr>
          <w:rFonts w:ascii="Arial" w:hAnsi="Arial" w:cs="Arial"/>
          <w:lang w:val="es-MX"/>
        </w:rPr>
        <w:t xml:space="preserve"> de la Ley de Gobierno del Poder Legislativo del Estado de Yucatán, esta Comisión Permanente de Puntos Constitucionales y Gobernación tiene competencia para estudiar, analizar y dictaminar sobre los asuntos propuestos en la iniciativa</w:t>
      </w:r>
      <w:r w:rsidRPr="00C85939">
        <w:rPr>
          <w:rFonts w:ascii="Arial" w:hAnsi="Arial" w:cs="Arial"/>
        </w:rPr>
        <w:t xml:space="preserve">, toda vez que versan sobre </w:t>
      </w:r>
      <w:r w:rsidR="00593CCA">
        <w:rPr>
          <w:rFonts w:ascii="Arial" w:hAnsi="Arial" w:cs="Arial"/>
        </w:rPr>
        <w:t xml:space="preserve">cuestiones de naturaleza administrativa del Poder Ejecutivo del Estado y de los Ayuntamientos; así como de los procedimientos para fincar responsabilidades a los servidores públicos respecto a la actividad catastral. </w:t>
      </w:r>
    </w:p>
    <w:p w14:paraId="4F83DCD1" w14:textId="77777777" w:rsidR="00313C49" w:rsidRPr="00CD11AA" w:rsidRDefault="00313C49" w:rsidP="00C215C4">
      <w:pPr>
        <w:spacing w:line="360" w:lineRule="auto"/>
        <w:jc w:val="both"/>
        <w:rPr>
          <w:rFonts w:ascii="Arial" w:hAnsi="Arial" w:cs="Arial"/>
          <w:highlight w:val="yellow"/>
        </w:rPr>
      </w:pPr>
    </w:p>
    <w:p w14:paraId="7DA2F3E3" w14:textId="52A1AB99" w:rsidR="003928D7" w:rsidRDefault="00472646" w:rsidP="00C215C4">
      <w:pPr>
        <w:spacing w:line="360" w:lineRule="auto"/>
        <w:jc w:val="both"/>
        <w:rPr>
          <w:rFonts w:ascii="Arial" w:hAnsi="Arial" w:cs="Arial"/>
        </w:rPr>
      </w:pPr>
      <w:r w:rsidRPr="00390DA2">
        <w:rPr>
          <w:rFonts w:ascii="Arial" w:hAnsi="Arial" w:cs="Arial"/>
          <w:b/>
        </w:rPr>
        <w:t>SEGUNDA</w:t>
      </w:r>
      <w:r w:rsidR="008E2680" w:rsidRPr="00390DA2">
        <w:rPr>
          <w:rFonts w:ascii="Arial" w:hAnsi="Arial" w:cs="Arial"/>
        </w:rPr>
        <w:t>.</w:t>
      </w:r>
      <w:r w:rsidR="003A16EE" w:rsidRPr="00390DA2">
        <w:rPr>
          <w:rFonts w:ascii="Arial" w:hAnsi="Arial" w:cs="Arial"/>
        </w:rPr>
        <w:t xml:space="preserve"> </w:t>
      </w:r>
      <w:r w:rsidR="00D1262F" w:rsidRPr="00390DA2">
        <w:rPr>
          <w:rFonts w:ascii="Arial" w:hAnsi="Arial" w:cs="Arial"/>
        </w:rPr>
        <w:t>Para adentrarnos al estudio y análisis de la iniciativa que nos atañe, primeramente conviene poner en contexto</w:t>
      </w:r>
      <w:r w:rsidR="00390DA2">
        <w:rPr>
          <w:rFonts w:ascii="Arial" w:hAnsi="Arial" w:cs="Arial"/>
        </w:rPr>
        <w:t xml:space="preserve"> que e</w:t>
      </w:r>
      <w:r w:rsidR="00390DA2" w:rsidRPr="00390DA2">
        <w:rPr>
          <w:rFonts w:ascii="Arial" w:hAnsi="Arial" w:cs="Arial"/>
        </w:rPr>
        <w:t xml:space="preserve">l catastro es un servicio </w:t>
      </w:r>
      <w:r w:rsidR="00997BB7">
        <w:rPr>
          <w:rFonts w:ascii="Arial" w:hAnsi="Arial" w:cs="Arial"/>
        </w:rPr>
        <w:t>público de carácter registral, el cual</w:t>
      </w:r>
      <w:r w:rsidR="008E74DF">
        <w:rPr>
          <w:rFonts w:ascii="Arial" w:hAnsi="Arial" w:cs="Arial"/>
        </w:rPr>
        <w:t>,</w:t>
      </w:r>
      <w:r w:rsidR="00390DA2" w:rsidRPr="00390DA2">
        <w:rPr>
          <w:rFonts w:ascii="Arial" w:hAnsi="Arial" w:cs="Arial"/>
        </w:rPr>
        <w:t xml:space="preserve"> junto con los registros públicos </w:t>
      </w:r>
      <w:r w:rsidR="000160EA">
        <w:rPr>
          <w:rFonts w:ascii="Arial" w:hAnsi="Arial" w:cs="Arial"/>
        </w:rPr>
        <w:t>constituye una pieza</w:t>
      </w:r>
      <w:r w:rsidR="00390DA2" w:rsidRPr="00390DA2">
        <w:rPr>
          <w:rFonts w:ascii="Arial" w:hAnsi="Arial" w:cs="Arial"/>
        </w:rPr>
        <w:t xml:space="preserve"> fundamental para otorgar certeza jurídica y </w:t>
      </w:r>
      <w:r w:rsidR="000160EA">
        <w:rPr>
          <w:rFonts w:ascii="Arial" w:hAnsi="Arial" w:cs="Arial"/>
        </w:rPr>
        <w:t>lograr</w:t>
      </w:r>
      <w:r w:rsidR="00390DA2" w:rsidRPr="00390DA2">
        <w:rPr>
          <w:rFonts w:ascii="Arial" w:hAnsi="Arial" w:cs="Arial"/>
        </w:rPr>
        <w:t xml:space="preserve"> el óptimo funcionamiento de </w:t>
      </w:r>
      <w:r w:rsidR="000160EA">
        <w:rPr>
          <w:rFonts w:ascii="Arial" w:hAnsi="Arial" w:cs="Arial"/>
        </w:rPr>
        <w:t>un país, entidad federativa o municipio</w:t>
      </w:r>
      <w:r w:rsidR="00390DA2" w:rsidRPr="00390DA2">
        <w:rPr>
          <w:rFonts w:ascii="Arial" w:hAnsi="Arial" w:cs="Arial"/>
        </w:rPr>
        <w:t>, ya que comprende el inventario de los terrenos, construcciones y demás bienes inmuebles, que</w:t>
      </w:r>
      <w:r w:rsidR="000160EA">
        <w:rPr>
          <w:rFonts w:ascii="Arial" w:hAnsi="Arial" w:cs="Arial"/>
        </w:rPr>
        <w:t xml:space="preserve"> a su vez</w:t>
      </w:r>
      <w:r w:rsidR="00390DA2" w:rsidRPr="00390DA2">
        <w:rPr>
          <w:rFonts w:ascii="Arial" w:hAnsi="Arial" w:cs="Arial"/>
        </w:rPr>
        <w:t xml:space="preserve"> contiene las dimensiones, características, calidad y valor de los predios así como </w:t>
      </w:r>
      <w:r w:rsidR="009154BF">
        <w:rPr>
          <w:rFonts w:ascii="Arial" w:hAnsi="Arial" w:cs="Arial"/>
        </w:rPr>
        <w:t>la</w:t>
      </w:r>
      <w:r w:rsidR="00390DA2" w:rsidRPr="00390DA2">
        <w:rPr>
          <w:rFonts w:ascii="Arial" w:hAnsi="Arial" w:cs="Arial"/>
        </w:rPr>
        <w:t xml:space="preserve"> localización exacta</w:t>
      </w:r>
      <w:r w:rsidR="009154BF">
        <w:rPr>
          <w:rFonts w:ascii="Arial" w:hAnsi="Arial" w:cs="Arial"/>
        </w:rPr>
        <w:t xml:space="preserve"> de estos</w:t>
      </w:r>
      <w:r w:rsidR="000D3081">
        <w:rPr>
          <w:rFonts w:ascii="Arial" w:hAnsi="Arial" w:cs="Arial"/>
        </w:rPr>
        <w:t xml:space="preserve"> dentro de un lugar geográfico determinado</w:t>
      </w:r>
      <w:r w:rsidR="000D3081">
        <w:rPr>
          <w:rStyle w:val="Refdenotaalpie"/>
          <w:rFonts w:ascii="Arial" w:hAnsi="Arial" w:cs="Arial"/>
        </w:rPr>
        <w:t xml:space="preserve"> </w:t>
      </w:r>
      <w:r w:rsidR="00997BB7">
        <w:rPr>
          <w:rStyle w:val="Refdenotaalpie"/>
          <w:rFonts w:ascii="Arial" w:hAnsi="Arial" w:cs="Arial"/>
        </w:rPr>
        <w:footnoteReference w:id="3"/>
      </w:r>
      <w:r w:rsidR="008E192B">
        <w:rPr>
          <w:rFonts w:ascii="Arial" w:hAnsi="Arial" w:cs="Arial"/>
        </w:rPr>
        <w:t xml:space="preserve"> </w:t>
      </w:r>
    </w:p>
    <w:p w14:paraId="2297DDE9" w14:textId="77777777" w:rsidR="001118FC" w:rsidRPr="001118FC" w:rsidRDefault="001118FC" w:rsidP="00C215C4">
      <w:pPr>
        <w:spacing w:line="360" w:lineRule="auto"/>
        <w:jc w:val="both"/>
        <w:rPr>
          <w:rFonts w:ascii="Arial" w:hAnsi="Arial" w:cs="Arial"/>
        </w:rPr>
      </w:pPr>
    </w:p>
    <w:p w14:paraId="2A3C8E7F" w14:textId="1C37EAB7" w:rsidR="00AC368C" w:rsidRDefault="00AC368C" w:rsidP="00E3351D">
      <w:pPr>
        <w:spacing w:line="360" w:lineRule="auto"/>
        <w:ind w:firstLine="709"/>
        <w:jc w:val="both"/>
        <w:rPr>
          <w:rFonts w:ascii="Arial" w:hAnsi="Arial" w:cs="Arial"/>
        </w:rPr>
      </w:pPr>
      <w:r>
        <w:rPr>
          <w:rFonts w:ascii="Arial" w:hAnsi="Arial" w:cs="Arial"/>
        </w:rPr>
        <w:t>El concepto catastro tiene múltiples acepciones y finalidades</w:t>
      </w:r>
      <w:r w:rsidR="00DE429C">
        <w:rPr>
          <w:rFonts w:ascii="Arial" w:hAnsi="Arial" w:cs="Arial"/>
        </w:rPr>
        <w:t xml:space="preserve">; </w:t>
      </w:r>
      <w:r w:rsidR="00723ED3">
        <w:rPr>
          <w:rFonts w:ascii="Arial" w:hAnsi="Arial" w:cs="Arial"/>
        </w:rPr>
        <w:t xml:space="preserve">en este sentido, el catastro </w:t>
      </w:r>
      <w:r w:rsidR="00DE429C">
        <w:rPr>
          <w:rFonts w:ascii="Arial" w:hAnsi="Arial" w:cs="Arial"/>
        </w:rPr>
        <w:t>puede</w:t>
      </w:r>
      <w:r w:rsidR="00FD2978">
        <w:rPr>
          <w:rFonts w:ascii="Arial" w:hAnsi="Arial" w:cs="Arial"/>
        </w:rPr>
        <w:t xml:space="preserve"> entenderse como </w:t>
      </w:r>
      <w:r w:rsidR="00723ED3">
        <w:rPr>
          <w:rFonts w:ascii="Arial" w:hAnsi="Arial" w:cs="Arial"/>
        </w:rPr>
        <w:t>una herramienta indispensable para la gestión territorial</w:t>
      </w:r>
      <w:r w:rsidR="00C22990">
        <w:rPr>
          <w:rFonts w:ascii="Arial" w:hAnsi="Arial" w:cs="Arial"/>
        </w:rPr>
        <w:t xml:space="preserve"> y la óptima prestación de servicios públicos por parte del estado,</w:t>
      </w:r>
      <w:r w:rsidR="00723ED3">
        <w:rPr>
          <w:rFonts w:ascii="Arial" w:hAnsi="Arial" w:cs="Arial"/>
        </w:rPr>
        <w:t xml:space="preserve"> ya que es una </w:t>
      </w:r>
      <w:r w:rsidR="00FD2978">
        <w:rPr>
          <w:rFonts w:ascii="Arial" w:hAnsi="Arial" w:cs="Arial"/>
        </w:rPr>
        <w:t xml:space="preserve">base de datos creada </w:t>
      </w:r>
      <w:r w:rsidR="00723ED3">
        <w:rPr>
          <w:rFonts w:ascii="Arial" w:hAnsi="Arial" w:cs="Arial"/>
        </w:rPr>
        <w:t>a partir de</w:t>
      </w:r>
      <w:r w:rsidR="00C22990">
        <w:rPr>
          <w:rFonts w:ascii="Arial" w:hAnsi="Arial" w:cs="Arial"/>
        </w:rPr>
        <w:t xml:space="preserve"> la recopilación, organización y </w:t>
      </w:r>
      <w:r w:rsidR="00FD2978">
        <w:rPr>
          <w:rFonts w:ascii="Arial" w:hAnsi="Arial" w:cs="Arial"/>
        </w:rPr>
        <w:t xml:space="preserve">registro detallado </w:t>
      </w:r>
      <w:r w:rsidR="00C22990">
        <w:rPr>
          <w:rFonts w:ascii="Arial" w:hAnsi="Arial" w:cs="Arial"/>
        </w:rPr>
        <w:t>d</w:t>
      </w:r>
      <w:r w:rsidR="00FD2978">
        <w:rPr>
          <w:rFonts w:ascii="Arial" w:hAnsi="Arial" w:cs="Arial"/>
        </w:rPr>
        <w:t>e</w:t>
      </w:r>
      <w:r w:rsidR="00723ED3">
        <w:rPr>
          <w:rFonts w:ascii="Arial" w:hAnsi="Arial" w:cs="Arial"/>
        </w:rPr>
        <w:t xml:space="preserve"> </w:t>
      </w:r>
      <w:r w:rsidR="00C22990">
        <w:rPr>
          <w:rFonts w:ascii="Arial" w:hAnsi="Arial" w:cs="Arial"/>
        </w:rPr>
        <w:t xml:space="preserve">la información relativa a </w:t>
      </w:r>
      <w:r w:rsidR="00FD2978">
        <w:rPr>
          <w:rFonts w:ascii="Arial" w:hAnsi="Arial" w:cs="Arial"/>
        </w:rPr>
        <w:t xml:space="preserve">los bienes inmuebles ubicados en </w:t>
      </w:r>
      <w:r w:rsidR="00723ED3">
        <w:rPr>
          <w:rFonts w:ascii="Arial" w:hAnsi="Arial" w:cs="Arial"/>
        </w:rPr>
        <w:t xml:space="preserve">un </w:t>
      </w:r>
      <w:r w:rsidR="00FD2978">
        <w:rPr>
          <w:rFonts w:ascii="Arial" w:hAnsi="Arial" w:cs="Arial"/>
        </w:rPr>
        <w:t>territorio.</w:t>
      </w:r>
      <w:r w:rsidR="00E3351D">
        <w:rPr>
          <w:rFonts w:ascii="Arial" w:hAnsi="Arial" w:cs="Arial"/>
        </w:rPr>
        <w:t xml:space="preserve"> Es decir, los catastros son sistemas de información sobre bienes inmueble que permiten determinar y recaudar el impuesto predial, sin embargo, su función principal reviste en proteger </w:t>
      </w:r>
      <w:r w:rsidR="00DE429C">
        <w:rPr>
          <w:rFonts w:ascii="Arial" w:hAnsi="Arial" w:cs="Arial"/>
        </w:rPr>
        <w:t xml:space="preserve">garantizar </w:t>
      </w:r>
      <w:r w:rsidR="00C22990">
        <w:rPr>
          <w:rFonts w:ascii="Arial" w:hAnsi="Arial" w:cs="Arial"/>
        </w:rPr>
        <w:t xml:space="preserve">efectivamente </w:t>
      </w:r>
      <w:r w:rsidR="00DE429C">
        <w:rPr>
          <w:rFonts w:ascii="Arial" w:hAnsi="Arial" w:cs="Arial"/>
        </w:rPr>
        <w:t>los derechos humanos</w:t>
      </w:r>
      <w:r w:rsidR="00C22990">
        <w:rPr>
          <w:rFonts w:ascii="Arial" w:hAnsi="Arial" w:cs="Arial"/>
        </w:rPr>
        <w:t xml:space="preserve"> de</w:t>
      </w:r>
      <w:r w:rsidR="00DE429C">
        <w:rPr>
          <w:rFonts w:ascii="Arial" w:hAnsi="Arial" w:cs="Arial"/>
        </w:rPr>
        <w:t xml:space="preserve"> </w:t>
      </w:r>
      <w:r w:rsidR="00623B8F">
        <w:rPr>
          <w:rFonts w:ascii="Arial" w:hAnsi="Arial" w:cs="Arial"/>
        </w:rPr>
        <w:t>las personas</w:t>
      </w:r>
      <w:r w:rsidR="00E3351D">
        <w:rPr>
          <w:rFonts w:ascii="Arial" w:hAnsi="Arial" w:cs="Arial"/>
        </w:rPr>
        <w:t xml:space="preserve">. </w:t>
      </w:r>
    </w:p>
    <w:p w14:paraId="0B2FB87D" w14:textId="77777777" w:rsidR="00C22990" w:rsidRDefault="00C22990" w:rsidP="00C22990">
      <w:pPr>
        <w:spacing w:line="360" w:lineRule="auto"/>
        <w:ind w:firstLine="709"/>
        <w:jc w:val="both"/>
        <w:rPr>
          <w:rFonts w:ascii="Arial" w:hAnsi="Arial" w:cs="Arial"/>
        </w:rPr>
      </w:pPr>
    </w:p>
    <w:p w14:paraId="6E3421FE" w14:textId="1DB980C0" w:rsidR="00C22990" w:rsidRDefault="00C22990" w:rsidP="00623B8F">
      <w:pPr>
        <w:spacing w:line="360" w:lineRule="auto"/>
        <w:ind w:firstLine="709"/>
        <w:jc w:val="both"/>
        <w:rPr>
          <w:rFonts w:ascii="Arial" w:hAnsi="Arial" w:cs="Arial"/>
        </w:rPr>
      </w:pPr>
      <w:r>
        <w:rPr>
          <w:rFonts w:ascii="Arial" w:hAnsi="Arial" w:cs="Arial"/>
        </w:rPr>
        <w:t xml:space="preserve">Derivado de ello, es menester realizar una revisión del marco jurídico en la materia. En primera instancia, son diversos los instrumentos internacionales que protegen el derecho que tienen todas las personas a la seguridad jurídica, </w:t>
      </w:r>
      <w:r w:rsidR="00C35EE0">
        <w:rPr>
          <w:rFonts w:ascii="Arial" w:hAnsi="Arial" w:cs="Arial"/>
        </w:rPr>
        <w:t>así como a la propiedad y a una vivienda digna y adecuada.</w:t>
      </w:r>
    </w:p>
    <w:p w14:paraId="3171AD58" w14:textId="77777777" w:rsidR="00AC368C" w:rsidRDefault="00AC368C" w:rsidP="001118FC">
      <w:pPr>
        <w:spacing w:line="360" w:lineRule="auto"/>
        <w:ind w:firstLine="709"/>
        <w:jc w:val="both"/>
        <w:rPr>
          <w:rFonts w:ascii="Arial" w:hAnsi="Arial" w:cs="Arial"/>
        </w:rPr>
      </w:pPr>
    </w:p>
    <w:p w14:paraId="0A5B9927" w14:textId="293FA6D0" w:rsidR="008E74DF" w:rsidRDefault="001118FC" w:rsidP="008E74DF">
      <w:pPr>
        <w:spacing w:line="360" w:lineRule="auto"/>
        <w:ind w:firstLine="709"/>
        <w:jc w:val="both"/>
        <w:rPr>
          <w:rFonts w:ascii="Arial" w:hAnsi="Arial" w:cs="Arial"/>
        </w:rPr>
      </w:pPr>
      <w:r>
        <w:rPr>
          <w:rFonts w:ascii="Arial" w:hAnsi="Arial" w:cs="Arial"/>
        </w:rPr>
        <w:t xml:space="preserve">En el </w:t>
      </w:r>
      <w:r w:rsidR="008E74DF">
        <w:rPr>
          <w:rFonts w:ascii="Arial" w:hAnsi="Arial" w:cs="Arial"/>
        </w:rPr>
        <w:t xml:space="preserve">ámbito </w:t>
      </w:r>
      <w:r>
        <w:rPr>
          <w:rFonts w:ascii="Arial" w:hAnsi="Arial" w:cs="Arial"/>
        </w:rPr>
        <w:t xml:space="preserve">internacional, </w:t>
      </w:r>
      <w:r w:rsidR="008E74DF" w:rsidRPr="00A42578">
        <w:rPr>
          <w:rFonts w:ascii="Arial" w:hAnsi="Arial" w:cs="Arial"/>
        </w:rPr>
        <w:t>la Declaración Universal de los Derechos Humanos establece en su artículo 12 el derecho a la seguridad jurídica</w:t>
      </w:r>
      <w:r w:rsidR="008E74DF">
        <w:rPr>
          <w:rFonts w:ascii="Arial" w:hAnsi="Arial" w:cs="Arial"/>
        </w:rPr>
        <w:t xml:space="preserve">, </w:t>
      </w:r>
      <w:r w:rsidR="008E74DF" w:rsidRPr="00A42578">
        <w:rPr>
          <w:rFonts w:ascii="Arial" w:hAnsi="Arial" w:cs="Arial"/>
        </w:rPr>
        <w:t>puntualizando</w:t>
      </w:r>
      <w:r w:rsidR="008E74DF">
        <w:rPr>
          <w:rFonts w:ascii="Arial" w:hAnsi="Arial" w:cs="Arial"/>
        </w:rPr>
        <w:t xml:space="preserve"> </w:t>
      </w:r>
      <w:r w:rsidR="00623B8F">
        <w:rPr>
          <w:rFonts w:ascii="Arial" w:hAnsi="Arial" w:cs="Arial"/>
        </w:rPr>
        <w:t>que</w:t>
      </w:r>
      <w:r w:rsidR="008E74DF" w:rsidRPr="00A42578">
        <w:rPr>
          <w:rFonts w:ascii="Arial" w:hAnsi="Arial" w:cs="Arial"/>
        </w:rPr>
        <w:t xml:space="preserve"> “Nadie será objeto de injerencias arbitrarias en su vida privada, su familia, su domicilio o su correspondencia, ni de ataques a su honra o a su reputación. Toda persona tiene derecho a la protección de la ley contra tales injerencias o ataques”.</w:t>
      </w:r>
      <w:r w:rsidR="008E74DF">
        <w:rPr>
          <w:rFonts w:ascii="Arial" w:hAnsi="Arial" w:cs="Arial"/>
        </w:rPr>
        <w:t xml:space="preserve"> De igual forma, </w:t>
      </w:r>
      <w:r w:rsidR="008E74DF" w:rsidRPr="008E65FA">
        <w:rPr>
          <w:rFonts w:ascii="Arial" w:hAnsi="Arial" w:cs="Arial"/>
        </w:rPr>
        <w:t xml:space="preserve">la Declaración Americana de los Derechos y Deberes del Hombre consagra en su artículo V </w:t>
      </w:r>
      <w:r w:rsidR="00623B8F">
        <w:rPr>
          <w:rFonts w:ascii="Arial" w:hAnsi="Arial" w:cs="Arial"/>
        </w:rPr>
        <w:t xml:space="preserve">el </w:t>
      </w:r>
      <w:r w:rsidR="008E74DF" w:rsidRPr="008E65FA">
        <w:rPr>
          <w:rFonts w:ascii="Arial" w:hAnsi="Arial" w:cs="Arial"/>
        </w:rPr>
        <w:t xml:space="preserve">derecho a la seguridad jurídica </w:t>
      </w:r>
      <w:r w:rsidR="00623B8F">
        <w:rPr>
          <w:rFonts w:ascii="Arial" w:hAnsi="Arial" w:cs="Arial"/>
        </w:rPr>
        <w:t xml:space="preserve">antes mencionado, </w:t>
      </w:r>
      <w:r w:rsidR="008E74DF" w:rsidRPr="008E65FA">
        <w:rPr>
          <w:rFonts w:ascii="Arial" w:hAnsi="Arial" w:cs="Arial"/>
        </w:rPr>
        <w:t>estableciendo que toda persona tiene derecho a la protección de la ley contra los ataques abusivos a su honra, a su reputación y a su vida privada y familiar.</w:t>
      </w:r>
      <w:r w:rsidR="008E74DF" w:rsidRPr="008E65FA">
        <w:rPr>
          <w:rStyle w:val="Refdenotaalpie"/>
          <w:rFonts w:ascii="Arial" w:hAnsi="Arial" w:cs="Arial"/>
        </w:rPr>
        <w:footnoteReference w:id="4"/>
      </w:r>
    </w:p>
    <w:p w14:paraId="31DA6DFF" w14:textId="77777777" w:rsidR="008E74DF" w:rsidRDefault="008E74DF" w:rsidP="008E74DF">
      <w:pPr>
        <w:spacing w:line="360" w:lineRule="auto"/>
        <w:ind w:firstLine="709"/>
        <w:jc w:val="both"/>
        <w:rPr>
          <w:rFonts w:ascii="Arial" w:hAnsi="Arial" w:cs="Arial"/>
        </w:rPr>
      </w:pPr>
    </w:p>
    <w:p w14:paraId="6CC71C51" w14:textId="17B367DC" w:rsidR="008E74DF" w:rsidRPr="00DB40F5" w:rsidRDefault="008E74DF" w:rsidP="008E74DF">
      <w:pPr>
        <w:spacing w:line="360" w:lineRule="auto"/>
        <w:ind w:firstLine="709"/>
        <w:jc w:val="both"/>
        <w:rPr>
          <w:rFonts w:ascii="Arial" w:hAnsi="Arial" w:cs="Arial"/>
          <w:highlight w:val="yellow"/>
        </w:rPr>
      </w:pPr>
      <w:r>
        <w:rPr>
          <w:rFonts w:ascii="Arial" w:hAnsi="Arial" w:cs="Arial"/>
        </w:rPr>
        <w:t xml:space="preserve">Ahora bien, </w:t>
      </w:r>
      <w:r w:rsidRPr="00997BB7">
        <w:rPr>
          <w:rFonts w:ascii="Arial" w:hAnsi="Arial" w:cs="Arial"/>
        </w:rPr>
        <w:t>el Pacto Internacional de Derechos Económicos, Sociales y Culturales c</w:t>
      </w:r>
      <w:r w:rsidR="00623B8F">
        <w:rPr>
          <w:rFonts w:ascii="Arial" w:hAnsi="Arial" w:cs="Arial"/>
        </w:rPr>
        <w:t>ontempla</w:t>
      </w:r>
      <w:r w:rsidRPr="00997BB7">
        <w:rPr>
          <w:rFonts w:ascii="Arial" w:hAnsi="Arial" w:cs="Arial"/>
        </w:rPr>
        <w:t xml:space="preserve"> en su artículo 11. 1 el deber que tienen los Estados Parte de reconocer el derecho de toda persona a un nivel de vida adecuado para sí y su familia, incluso alimentación, vestido y vivienda digna, así como a una mejora continua de estas condiciones</w:t>
      </w:r>
      <w:r>
        <w:rPr>
          <w:rStyle w:val="Refdenotaalpie"/>
          <w:rFonts w:ascii="Arial" w:hAnsi="Arial" w:cs="Arial"/>
        </w:rPr>
        <w:footnoteReference w:id="5"/>
      </w:r>
      <w:r w:rsidRPr="00997BB7">
        <w:rPr>
          <w:rFonts w:ascii="Arial" w:hAnsi="Arial" w:cs="Arial"/>
        </w:rPr>
        <w:t xml:space="preserve"> . </w:t>
      </w:r>
      <w:r>
        <w:rPr>
          <w:rFonts w:ascii="Arial" w:hAnsi="Arial" w:cs="Arial"/>
        </w:rPr>
        <w:t>Asimismo</w:t>
      </w:r>
      <w:r w:rsidRPr="00997BB7">
        <w:rPr>
          <w:rFonts w:ascii="Arial" w:hAnsi="Arial" w:cs="Arial"/>
        </w:rPr>
        <w:t>, el artículo 21 de la Convención Americana Sobre Derechos Humanos determina que toda persona tiene derecho al uso y goce de sus bienes.</w:t>
      </w:r>
      <w:r>
        <w:rPr>
          <w:rStyle w:val="Refdenotaalpie"/>
          <w:rFonts w:ascii="Arial" w:hAnsi="Arial" w:cs="Arial"/>
        </w:rPr>
        <w:footnoteReference w:id="6"/>
      </w:r>
    </w:p>
    <w:p w14:paraId="0DE751F8" w14:textId="77777777" w:rsidR="00C95B28" w:rsidRDefault="00C95B28" w:rsidP="004538CF">
      <w:pPr>
        <w:ind w:firstLine="709"/>
        <w:jc w:val="both"/>
        <w:rPr>
          <w:rFonts w:ascii="Arial" w:hAnsi="Arial" w:cs="Arial"/>
        </w:rPr>
      </w:pPr>
    </w:p>
    <w:p w14:paraId="16D894D6" w14:textId="24EB0B71" w:rsidR="00F95EAF" w:rsidRDefault="00C95B28" w:rsidP="00F95EAF">
      <w:pPr>
        <w:spacing w:line="360" w:lineRule="auto"/>
        <w:ind w:firstLine="709"/>
        <w:jc w:val="both"/>
        <w:rPr>
          <w:rFonts w:ascii="Arial" w:hAnsi="Arial" w:cs="Arial"/>
        </w:rPr>
      </w:pPr>
      <w:r>
        <w:rPr>
          <w:rFonts w:ascii="Arial" w:hAnsi="Arial" w:cs="Arial"/>
        </w:rPr>
        <w:t>De l</w:t>
      </w:r>
      <w:r w:rsidRPr="00C95B28">
        <w:rPr>
          <w:rFonts w:ascii="Arial" w:hAnsi="Arial" w:cs="Arial"/>
        </w:rPr>
        <w:t>o anterior</w:t>
      </w:r>
      <w:r>
        <w:rPr>
          <w:rFonts w:ascii="Arial" w:hAnsi="Arial" w:cs="Arial"/>
        </w:rPr>
        <w:t>, se desprende que los instrumentos internacionales referidos reconocen</w:t>
      </w:r>
      <w:r w:rsidRPr="00C95B28">
        <w:rPr>
          <w:rFonts w:ascii="Arial" w:hAnsi="Arial" w:cs="Arial"/>
        </w:rPr>
        <w:t xml:space="preserve"> </w:t>
      </w:r>
      <w:r>
        <w:rPr>
          <w:rFonts w:ascii="Arial" w:hAnsi="Arial" w:cs="Arial"/>
        </w:rPr>
        <w:t xml:space="preserve">y </w:t>
      </w:r>
      <w:r w:rsidRPr="00C95B28">
        <w:rPr>
          <w:rFonts w:ascii="Arial" w:hAnsi="Arial" w:cs="Arial"/>
        </w:rPr>
        <w:t xml:space="preserve">salvaguardan la seguridad jurídica de todas las personas, </w:t>
      </w:r>
      <w:r>
        <w:rPr>
          <w:rFonts w:ascii="Arial" w:hAnsi="Arial" w:cs="Arial"/>
        </w:rPr>
        <w:t xml:space="preserve">misma que engloba diversos aspectos </w:t>
      </w:r>
      <w:r w:rsidR="00F95EAF">
        <w:rPr>
          <w:rFonts w:ascii="Arial" w:hAnsi="Arial" w:cs="Arial"/>
        </w:rPr>
        <w:t xml:space="preserve">fundamentales para garantizar a </w:t>
      </w:r>
      <w:r w:rsidR="00F65D41">
        <w:rPr>
          <w:rFonts w:ascii="Arial" w:hAnsi="Arial" w:cs="Arial"/>
        </w:rPr>
        <w:t>aquellas</w:t>
      </w:r>
      <w:r w:rsidR="00F95EAF">
        <w:rPr>
          <w:rFonts w:ascii="Arial" w:hAnsi="Arial" w:cs="Arial"/>
        </w:rPr>
        <w:t xml:space="preserve"> un nivel de vida adecuado. Bajo esta premisa, </w:t>
      </w:r>
      <w:r w:rsidR="00F95EAF" w:rsidRPr="00997BB7">
        <w:rPr>
          <w:rFonts w:ascii="Arial" w:hAnsi="Arial" w:cs="Arial"/>
        </w:rPr>
        <w:t>la Oficina del Alto Comisionado de las Naciones Unidas para los Derechos Humanos establec</w:t>
      </w:r>
      <w:r w:rsidR="00F95EAF">
        <w:rPr>
          <w:rFonts w:ascii="Arial" w:hAnsi="Arial" w:cs="Arial"/>
        </w:rPr>
        <w:t>ió</w:t>
      </w:r>
      <w:r w:rsidR="00F95EAF" w:rsidRPr="00997BB7">
        <w:rPr>
          <w:rFonts w:ascii="Arial" w:hAnsi="Arial" w:cs="Arial"/>
        </w:rPr>
        <w:t xml:space="preserve"> que la buena gobernanza y los derechos humanos están estrechamente relacionados entre sí, </w:t>
      </w:r>
      <w:r w:rsidR="00F65D41" w:rsidRPr="00997BB7">
        <w:rPr>
          <w:rFonts w:ascii="Arial" w:hAnsi="Arial" w:cs="Arial"/>
        </w:rPr>
        <w:t>ya que,</w:t>
      </w:r>
      <w:r w:rsidR="00F65D41">
        <w:rPr>
          <w:rFonts w:ascii="Arial" w:hAnsi="Arial" w:cs="Arial"/>
        </w:rPr>
        <w:t xml:space="preserve"> </w:t>
      </w:r>
      <w:r w:rsidR="00F95EAF" w:rsidRPr="00997BB7">
        <w:rPr>
          <w:rFonts w:ascii="Arial" w:hAnsi="Arial" w:cs="Arial"/>
        </w:rPr>
        <w:t>sin la primera</w:t>
      </w:r>
      <w:r w:rsidR="00742BC6">
        <w:rPr>
          <w:rFonts w:ascii="Arial" w:hAnsi="Arial" w:cs="Arial"/>
        </w:rPr>
        <w:t xml:space="preserve">, </w:t>
      </w:r>
      <w:r w:rsidR="00F95EAF" w:rsidRPr="00997BB7">
        <w:rPr>
          <w:rFonts w:ascii="Arial" w:hAnsi="Arial" w:cs="Arial"/>
        </w:rPr>
        <w:t>es difícil lograr garantizar la protección y el respeto de los derechos</w:t>
      </w:r>
      <w:r w:rsidR="00F95EAF">
        <w:rPr>
          <w:rFonts w:ascii="Arial" w:hAnsi="Arial" w:cs="Arial"/>
        </w:rPr>
        <w:t xml:space="preserve"> humanos por parte del Estado.</w:t>
      </w:r>
      <w:r w:rsidR="00F95EAF">
        <w:rPr>
          <w:rStyle w:val="Refdenotaalpie"/>
          <w:rFonts w:ascii="Arial" w:hAnsi="Arial" w:cs="Arial"/>
        </w:rPr>
        <w:footnoteReference w:id="7"/>
      </w:r>
      <w:r w:rsidR="00F95EAF">
        <w:rPr>
          <w:rFonts w:ascii="Arial" w:hAnsi="Arial" w:cs="Arial"/>
        </w:rPr>
        <w:t xml:space="preserve"> </w:t>
      </w:r>
    </w:p>
    <w:p w14:paraId="3442A52B" w14:textId="77777777" w:rsidR="00C95B28" w:rsidRDefault="00C95B28" w:rsidP="004538CF">
      <w:pPr>
        <w:ind w:firstLine="709"/>
        <w:jc w:val="both"/>
        <w:rPr>
          <w:rFonts w:ascii="Arial" w:hAnsi="Arial" w:cs="Arial"/>
        </w:rPr>
      </w:pPr>
    </w:p>
    <w:p w14:paraId="5B22FB36" w14:textId="70B956D8" w:rsidR="00F95EAF" w:rsidRDefault="00F95EAF" w:rsidP="00F65D41">
      <w:pPr>
        <w:spacing w:line="360" w:lineRule="auto"/>
        <w:ind w:firstLine="709"/>
        <w:jc w:val="both"/>
        <w:rPr>
          <w:rFonts w:ascii="Arial" w:hAnsi="Arial" w:cs="Arial"/>
        </w:rPr>
      </w:pPr>
      <w:r w:rsidRPr="00997BB7">
        <w:rPr>
          <w:rFonts w:ascii="Arial" w:hAnsi="Arial" w:cs="Arial"/>
        </w:rPr>
        <w:t xml:space="preserve">Dicho vínculo impacta directamente en el ámbito de la gestión de los servicios públicos que el </w:t>
      </w:r>
      <w:r>
        <w:rPr>
          <w:rFonts w:ascii="Arial" w:hAnsi="Arial" w:cs="Arial"/>
        </w:rPr>
        <w:t>e</w:t>
      </w:r>
      <w:r w:rsidRPr="00997BB7">
        <w:rPr>
          <w:rFonts w:ascii="Arial" w:hAnsi="Arial" w:cs="Arial"/>
        </w:rPr>
        <w:t>stado presta a la población</w:t>
      </w:r>
      <w:r w:rsidR="00F65D41">
        <w:rPr>
          <w:rFonts w:ascii="Arial" w:hAnsi="Arial" w:cs="Arial"/>
        </w:rPr>
        <w:t>;</w:t>
      </w:r>
      <w:r w:rsidRPr="00997BB7">
        <w:rPr>
          <w:rFonts w:ascii="Arial" w:hAnsi="Arial" w:cs="Arial"/>
        </w:rPr>
        <w:t xml:space="preserve"> por ello, todas aquellas reformas que se encuentren encaminadas a mejorar la </w:t>
      </w:r>
      <w:r w:rsidR="00F65D41" w:rsidRPr="00997BB7">
        <w:rPr>
          <w:rFonts w:ascii="Arial" w:hAnsi="Arial" w:cs="Arial"/>
        </w:rPr>
        <w:t>gobernanza</w:t>
      </w:r>
      <w:r w:rsidRPr="00997BB7">
        <w:rPr>
          <w:rFonts w:ascii="Arial" w:hAnsi="Arial" w:cs="Arial"/>
        </w:rPr>
        <w:t xml:space="preserve"> </w:t>
      </w:r>
      <w:r w:rsidR="00F65D41">
        <w:rPr>
          <w:rFonts w:ascii="Arial" w:hAnsi="Arial" w:cs="Arial"/>
        </w:rPr>
        <w:t>mediante la prestación de</w:t>
      </w:r>
      <w:r w:rsidR="00F65D41" w:rsidRPr="00997BB7">
        <w:rPr>
          <w:rFonts w:ascii="Arial" w:hAnsi="Arial" w:cs="Arial"/>
        </w:rPr>
        <w:t xml:space="preserve"> </w:t>
      </w:r>
      <w:r w:rsidR="00F65D41">
        <w:rPr>
          <w:rFonts w:ascii="Arial" w:hAnsi="Arial" w:cs="Arial"/>
        </w:rPr>
        <w:t>servicio</w:t>
      </w:r>
      <w:r w:rsidR="00F65D41" w:rsidRPr="00997BB7">
        <w:rPr>
          <w:rFonts w:ascii="Arial" w:hAnsi="Arial" w:cs="Arial"/>
        </w:rPr>
        <w:t>s públicos esenciales</w:t>
      </w:r>
      <w:r w:rsidR="00F65D41">
        <w:rPr>
          <w:rFonts w:ascii="Arial" w:hAnsi="Arial" w:cs="Arial"/>
        </w:rPr>
        <w:t xml:space="preserve"> </w:t>
      </w:r>
      <w:r w:rsidRPr="00997BB7">
        <w:rPr>
          <w:rFonts w:ascii="Arial" w:hAnsi="Arial" w:cs="Arial"/>
        </w:rPr>
        <w:t xml:space="preserve">aumentarán la capacidad del Estado para </w:t>
      </w:r>
      <w:r w:rsidR="00F65D41">
        <w:rPr>
          <w:rFonts w:ascii="Arial" w:hAnsi="Arial" w:cs="Arial"/>
        </w:rPr>
        <w:t>cumplir con su responsabilidad de proteger y garantizar</w:t>
      </w:r>
      <w:r w:rsidRPr="00997BB7">
        <w:rPr>
          <w:rFonts w:ascii="Arial" w:hAnsi="Arial" w:cs="Arial"/>
        </w:rPr>
        <w:t xml:space="preserve"> </w:t>
      </w:r>
      <w:r>
        <w:rPr>
          <w:rFonts w:ascii="Arial" w:hAnsi="Arial" w:cs="Arial"/>
        </w:rPr>
        <w:t xml:space="preserve">los </w:t>
      </w:r>
      <w:r w:rsidRPr="00997BB7">
        <w:rPr>
          <w:rFonts w:ascii="Arial" w:hAnsi="Arial" w:cs="Arial"/>
        </w:rPr>
        <w:t>derechos humanos</w:t>
      </w:r>
      <w:r w:rsidR="00F65D41">
        <w:rPr>
          <w:rFonts w:ascii="Arial" w:hAnsi="Arial" w:cs="Arial"/>
        </w:rPr>
        <w:t xml:space="preserve"> </w:t>
      </w:r>
      <w:r w:rsidR="00F65D41" w:rsidRPr="00C95B28">
        <w:rPr>
          <w:rFonts w:ascii="Arial" w:hAnsi="Arial" w:cs="Arial"/>
        </w:rPr>
        <w:t xml:space="preserve">como </w:t>
      </w:r>
      <w:r w:rsidR="00F65D41">
        <w:rPr>
          <w:rFonts w:ascii="Arial" w:hAnsi="Arial" w:cs="Arial"/>
        </w:rPr>
        <w:t xml:space="preserve">el derecho </w:t>
      </w:r>
      <w:r w:rsidR="00F65D41" w:rsidRPr="00C95B28">
        <w:rPr>
          <w:rFonts w:ascii="Arial" w:hAnsi="Arial" w:cs="Arial"/>
        </w:rPr>
        <w:t>a la propiedad privada, al domicilio</w:t>
      </w:r>
      <w:r w:rsidR="00F65D41">
        <w:rPr>
          <w:rFonts w:ascii="Arial" w:hAnsi="Arial" w:cs="Arial"/>
        </w:rPr>
        <w:t xml:space="preserve">, así como </w:t>
      </w:r>
      <w:r w:rsidR="00F65D41" w:rsidRPr="00C95B28">
        <w:rPr>
          <w:rFonts w:ascii="Arial" w:hAnsi="Arial" w:cs="Arial"/>
        </w:rPr>
        <w:t>a gozar de una vivienda adecuada</w:t>
      </w:r>
      <w:r w:rsidR="00F65D41">
        <w:rPr>
          <w:rFonts w:ascii="Arial" w:hAnsi="Arial" w:cs="Arial"/>
        </w:rPr>
        <w:t xml:space="preserve">, entre otros. </w:t>
      </w:r>
    </w:p>
    <w:p w14:paraId="16FC934D" w14:textId="77777777" w:rsidR="00F95EAF" w:rsidRDefault="00F95EAF" w:rsidP="004538CF">
      <w:pPr>
        <w:ind w:firstLine="709"/>
        <w:jc w:val="both"/>
        <w:rPr>
          <w:rFonts w:ascii="Arial" w:hAnsi="Arial" w:cs="Arial"/>
        </w:rPr>
      </w:pPr>
    </w:p>
    <w:p w14:paraId="48320E76" w14:textId="3708C644" w:rsidR="00742BC6" w:rsidRDefault="00742BC6" w:rsidP="00742BC6">
      <w:pPr>
        <w:spacing w:line="360" w:lineRule="auto"/>
        <w:ind w:firstLine="709"/>
        <w:jc w:val="both"/>
        <w:rPr>
          <w:rFonts w:ascii="Arial" w:hAnsi="Arial" w:cs="Arial"/>
        </w:rPr>
      </w:pPr>
      <w:r>
        <w:rPr>
          <w:rFonts w:ascii="Arial" w:hAnsi="Arial" w:cs="Arial"/>
        </w:rPr>
        <w:t>En esta tesitura</w:t>
      </w:r>
      <w:r w:rsidR="00F65D41">
        <w:rPr>
          <w:rFonts w:ascii="Arial" w:hAnsi="Arial" w:cs="Arial"/>
        </w:rPr>
        <w:t>, l</w:t>
      </w:r>
      <w:r w:rsidR="00F65D41" w:rsidRPr="00F65D41">
        <w:rPr>
          <w:rFonts w:ascii="Arial" w:hAnsi="Arial" w:cs="Arial"/>
        </w:rPr>
        <w:t>a Declaración del Catastro en Iberoamérica, firmada en Cartagena de Indias (Colombia) en el año 2006</w:t>
      </w:r>
      <w:r w:rsidR="00F65D41">
        <w:rPr>
          <w:rFonts w:ascii="Arial" w:hAnsi="Arial" w:cs="Arial"/>
        </w:rPr>
        <w:t>, misma que</w:t>
      </w:r>
      <w:r w:rsidR="008E74DF" w:rsidRPr="00997BB7">
        <w:rPr>
          <w:rFonts w:ascii="Arial" w:hAnsi="Arial" w:cs="Arial"/>
        </w:rPr>
        <w:t xml:space="preserve"> se encuentra sustentada por el Comité Permanente sobre el Catastro en Iberoamérica, estableció siete principios básicos de</w:t>
      </w:r>
      <w:r w:rsidR="00F65D41">
        <w:rPr>
          <w:rFonts w:ascii="Arial" w:hAnsi="Arial" w:cs="Arial"/>
        </w:rPr>
        <w:t>l</w:t>
      </w:r>
      <w:r w:rsidR="008E74DF" w:rsidRPr="00997BB7">
        <w:rPr>
          <w:rFonts w:ascii="Arial" w:hAnsi="Arial" w:cs="Arial"/>
        </w:rPr>
        <w:t xml:space="preserve"> catastro en la región, entre los cuales </w:t>
      </w:r>
      <w:r w:rsidR="00F65D41" w:rsidRPr="00F65D41">
        <w:rPr>
          <w:rFonts w:ascii="Arial" w:hAnsi="Arial" w:cs="Arial"/>
        </w:rPr>
        <w:t>se contempla al Catastro como un sistema de información básica del territorio</w:t>
      </w:r>
      <w:r>
        <w:rPr>
          <w:rFonts w:ascii="Arial" w:hAnsi="Arial" w:cs="Arial"/>
        </w:rPr>
        <w:t xml:space="preserve">, que es fundamental para </w:t>
      </w:r>
      <w:r w:rsidR="00F65D41" w:rsidRPr="00F65D41">
        <w:rPr>
          <w:rFonts w:ascii="Arial" w:hAnsi="Arial" w:cs="Arial"/>
        </w:rPr>
        <w:t>favorecer el desarrollo social</w:t>
      </w:r>
      <w:r>
        <w:rPr>
          <w:rFonts w:ascii="Arial" w:hAnsi="Arial" w:cs="Arial"/>
        </w:rPr>
        <w:t>,</w:t>
      </w:r>
      <w:r w:rsidR="00F65D41" w:rsidRPr="00F65D41">
        <w:rPr>
          <w:rFonts w:ascii="Arial" w:hAnsi="Arial" w:cs="Arial"/>
        </w:rPr>
        <w:t xml:space="preserve"> </w:t>
      </w:r>
      <w:r>
        <w:rPr>
          <w:rFonts w:ascii="Arial" w:hAnsi="Arial" w:cs="Arial"/>
        </w:rPr>
        <w:t>permitir el ejercicio de los derechos de todas las personas, protegiendo y garantizando una mayor seguridad jurídica y, en su caso, mejora la vida de las y los ciudadanos.</w:t>
      </w:r>
    </w:p>
    <w:p w14:paraId="4A2E229C" w14:textId="77777777" w:rsidR="00742BC6" w:rsidRPr="00997BB7" w:rsidRDefault="00742BC6" w:rsidP="00C215C4">
      <w:pPr>
        <w:spacing w:line="360" w:lineRule="auto"/>
        <w:jc w:val="both"/>
        <w:rPr>
          <w:rFonts w:ascii="Arial" w:hAnsi="Arial" w:cs="Arial"/>
          <w:highlight w:val="yellow"/>
        </w:rPr>
      </w:pPr>
    </w:p>
    <w:p w14:paraId="6F734020" w14:textId="410FFB4D" w:rsidR="00997BB7" w:rsidRDefault="00EF502B" w:rsidP="00997BB7">
      <w:pPr>
        <w:spacing w:line="360" w:lineRule="auto"/>
        <w:jc w:val="both"/>
        <w:rPr>
          <w:rFonts w:ascii="Arial" w:hAnsi="Arial" w:cs="Arial"/>
        </w:rPr>
      </w:pPr>
      <w:r w:rsidRPr="00997BB7">
        <w:rPr>
          <w:rFonts w:ascii="Arial" w:hAnsi="Arial" w:cs="Arial"/>
          <w:b/>
        </w:rPr>
        <w:t>TERCERA.</w:t>
      </w:r>
      <w:r w:rsidRPr="00997BB7">
        <w:rPr>
          <w:rFonts w:ascii="Arial" w:hAnsi="Arial" w:cs="Arial"/>
        </w:rPr>
        <w:t xml:space="preserve"> </w:t>
      </w:r>
      <w:r w:rsidR="00997BB7" w:rsidRPr="00997BB7">
        <w:rPr>
          <w:rFonts w:ascii="Arial" w:hAnsi="Arial" w:cs="Arial"/>
        </w:rPr>
        <w:t>Ahora bien, en lo que respecta al ámbito jurídico nacional, se tiene a bien mencionar que</w:t>
      </w:r>
      <w:r w:rsidR="00F936E2">
        <w:rPr>
          <w:rFonts w:ascii="Arial" w:hAnsi="Arial" w:cs="Arial"/>
        </w:rPr>
        <w:t xml:space="preserve"> el artículo 27 de</w:t>
      </w:r>
      <w:r w:rsidR="00997BB7" w:rsidRPr="00997BB7">
        <w:rPr>
          <w:rFonts w:ascii="Arial" w:hAnsi="Arial" w:cs="Arial"/>
        </w:rPr>
        <w:t xml:space="preserve"> la Constitución Política de los Estados Unidos Mexicanos, </w:t>
      </w:r>
      <w:r w:rsidR="00F936E2">
        <w:rPr>
          <w:rFonts w:ascii="Arial" w:hAnsi="Arial" w:cs="Arial"/>
        </w:rPr>
        <w:t xml:space="preserve">además de hacer referencia al principio de la propiedad raíz y establecer los regímenes de la propiedad pública, privada y social, </w:t>
      </w:r>
      <w:r w:rsidR="00997BB7" w:rsidRPr="00997BB7">
        <w:rPr>
          <w:rFonts w:ascii="Arial" w:hAnsi="Arial" w:cs="Arial"/>
        </w:rPr>
        <w:t>regula el dominio del suelo</w:t>
      </w:r>
      <w:r w:rsidR="00F936E2">
        <w:rPr>
          <w:rFonts w:ascii="Arial" w:hAnsi="Arial" w:cs="Arial"/>
        </w:rPr>
        <w:t>, así como l</w:t>
      </w:r>
      <w:r w:rsidR="00997BB7" w:rsidRPr="00997BB7">
        <w:rPr>
          <w:rFonts w:ascii="Arial" w:hAnsi="Arial" w:cs="Arial"/>
        </w:rPr>
        <w:t xml:space="preserve">a propiedad de las tierras y aguas comprendidas dentro de territorio nacional. </w:t>
      </w:r>
      <w:r w:rsidR="00F936E2">
        <w:rPr>
          <w:rFonts w:ascii="Arial" w:hAnsi="Arial" w:cs="Arial"/>
        </w:rPr>
        <w:t>También,</w:t>
      </w:r>
      <w:r w:rsidR="00997BB7" w:rsidRPr="00997BB7">
        <w:rPr>
          <w:rFonts w:ascii="Arial" w:hAnsi="Arial" w:cs="Arial"/>
        </w:rPr>
        <w:t xml:space="preserve"> establece que la Nación tiene en todo momento el derecho de transmitir el dominio de </w:t>
      </w:r>
      <w:r w:rsidR="00326CE3" w:rsidRPr="00997BB7">
        <w:rPr>
          <w:rFonts w:ascii="Arial" w:hAnsi="Arial" w:cs="Arial"/>
        </w:rPr>
        <w:t>estas</w:t>
      </w:r>
      <w:r w:rsidR="00997BB7" w:rsidRPr="00997BB7">
        <w:rPr>
          <w:rFonts w:ascii="Arial" w:hAnsi="Arial" w:cs="Arial"/>
        </w:rPr>
        <w:t xml:space="preserve"> a los particulares, constituyendo de tal forma, la propiedad privada. </w:t>
      </w:r>
    </w:p>
    <w:p w14:paraId="337004C9" w14:textId="77777777" w:rsidR="00997BB7" w:rsidRPr="00997BB7" w:rsidRDefault="00997BB7" w:rsidP="00997BB7">
      <w:pPr>
        <w:spacing w:line="360" w:lineRule="auto"/>
        <w:jc w:val="both"/>
        <w:rPr>
          <w:rFonts w:ascii="Arial" w:hAnsi="Arial" w:cs="Arial"/>
        </w:rPr>
      </w:pPr>
    </w:p>
    <w:p w14:paraId="6B7461EB" w14:textId="4EBB6C56" w:rsidR="00997BB7" w:rsidRPr="00997BB7" w:rsidRDefault="00997BB7" w:rsidP="00997BB7">
      <w:pPr>
        <w:spacing w:line="360" w:lineRule="auto"/>
        <w:ind w:firstLine="709"/>
        <w:jc w:val="both"/>
        <w:rPr>
          <w:rFonts w:ascii="Arial" w:hAnsi="Arial" w:cs="Arial"/>
        </w:rPr>
      </w:pPr>
      <w:r w:rsidRPr="00997BB7">
        <w:rPr>
          <w:rFonts w:ascii="Arial" w:hAnsi="Arial" w:cs="Arial"/>
        </w:rPr>
        <w:t xml:space="preserve">A su vez, a nivel constitucional, la materia catastral encuentra su fundamento en la fracción I del artículo 36, misma que contempla la obligación de las y los mexicanos de inscribirse en los catastros de </w:t>
      </w:r>
      <w:r w:rsidR="00EA3A71">
        <w:rPr>
          <w:rFonts w:ascii="Arial" w:hAnsi="Arial" w:cs="Arial"/>
        </w:rPr>
        <w:t>su</w:t>
      </w:r>
      <w:r w:rsidRPr="00997BB7">
        <w:rPr>
          <w:rFonts w:ascii="Arial" w:hAnsi="Arial" w:cs="Arial"/>
        </w:rPr>
        <w:t xml:space="preserve"> municipalidad, lo cual debe interpretarse observando en todo momento lo previsto por el artículo 115 del mismo instrumento normativo.</w:t>
      </w:r>
    </w:p>
    <w:p w14:paraId="6ADD5879" w14:textId="77777777" w:rsidR="00997BB7" w:rsidRDefault="00997BB7" w:rsidP="00997BB7">
      <w:pPr>
        <w:spacing w:line="360" w:lineRule="auto"/>
        <w:ind w:firstLine="709"/>
        <w:jc w:val="both"/>
        <w:rPr>
          <w:rFonts w:ascii="Arial" w:hAnsi="Arial" w:cs="Arial"/>
        </w:rPr>
      </w:pPr>
    </w:p>
    <w:p w14:paraId="48980D92" w14:textId="5CD3218B" w:rsidR="00997BB7" w:rsidRDefault="00997BB7" w:rsidP="00997BB7">
      <w:pPr>
        <w:spacing w:line="360" w:lineRule="auto"/>
        <w:ind w:firstLine="709"/>
        <w:jc w:val="both"/>
        <w:rPr>
          <w:rFonts w:ascii="Arial" w:hAnsi="Arial" w:cs="Arial"/>
        </w:rPr>
      </w:pPr>
      <w:r w:rsidRPr="00997BB7">
        <w:rPr>
          <w:rFonts w:ascii="Arial" w:hAnsi="Arial" w:cs="Arial"/>
        </w:rPr>
        <w:t xml:space="preserve">De igual manera, esto concurre con lo dispuesto en </w:t>
      </w:r>
      <w:r w:rsidR="00EA3A71">
        <w:rPr>
          <w:rFonts w:ascii="Arial" w:hAnsi="Arial" w:cs="Arial"/>
        </w:rPr>
        <w:t xml:space="preserve">la fracción XXIX-R del </w:t>
      </w:r>
      <w:r w:rsidRPr="00997BB7">
        <w:rPr>
          <w:rFonts w:ascii="Arial" w:hAnsi="Arial" w:cs="Arial"/>
        </w:rPr>
        <w:t>artículo 73</w:t>
      </w:r>
      <w:r w:rsidR="00EA3A71">
        <w:rPr>
          <w:rFonts w:ascii="Arial" w:hAnsi="Arial" w:cs="Arial"/>
        </w:rPr>
        <w:t xml:space="preserve"> </w:t>
      </w:r>
      <w:r w:rsidRPr="00997BB7">
        <w:rPr>
          <w:rFonts w:ascii="Arial" w:hAnsi="Arial" w:cs="Arial"/>
        </w:rPr>
        <w:t xml:space="preserve">de la Constitución Política de los Estados Unidos Mexicanos, la cual </w:t>
      </w:r>
      <w:r w:rsidR="00EA3A71">
        <w:rPr>
          <w:rFonts w:ascii="Arial" w:hAnsi="Arial" w:cs="Arial"/>
        </w:rPr>
        <w:t>después de</w:t>
      </w:r>
      <w:r w:rsidRPr="00997BB7">
        <w:rPr>
          <w:rFonts w:ascii="Arial" w:hAnsi="Arial" w:cs="Arial"/>
        </w:rPr>
        <w:t xml:space="preserve"> ser reformada e</w:t>
      </w:r>
      <w:r w:rsidR="00EA3A71">
        <w:rPr>
          <w:rFonts w:ascii="Arial" w:hAnsi="Arial" w:cs="Arial"/>
        </w:rPr>
        <w:t>l</w:t>
      </w:r>
      <w:r w:rsidRPr="00997BB7">
        <w:rPr>
          <w:rFonts w:ascii="Arial" w:hAnsi="Arial" w:cs="Arial"/>
        </w:rPr>
        <w:t xml:space="preserve"> 27 de diciembre del año 2013, establece la voluntad del legislador para armonizar y homologar la operación de los registros públicos y de los catastros. Dicha reforma tiene su origen en la constante necesidad de brindarle mayor certeza jurídica a las y los mexicanos por parte de</w:t>
      </w:r>
      <w:r w:rsidR="00EA3A71">
        <w:rPr>
          <w:rFonts w:ascii="Arial" w:hAnsi="Arial" w:cs="Arial"/>
        </w:rPr>
        <w:t xml:space="preserve">l estado, </w:t>
      </w:r>
      <w:r w:rsidRPr="00997BB7">
        <w:rPr>
          <w:rFonts w:ascii="Arial" w:hAnsi="Arial" w:cs="Arial"/>
        </w:rPr>
        <w:t xml:space="preserve">a fin de lograr una coordinación </w:t>
      </w:r>
      <w:r w:rsidR="00EA3A71">
        <w:rPr>
          <w:rFonts w:ascii="Arial" w:hAnsi="Arial" w:cs="Arial"/>
        </w:rPr>
        <w:t>en materia catastral entre lo</w:t>
      </w:r>
      <w:r w:rsidR="00EA3A71" w:rsidRPr="00997BB7">
        <w:rPr>
          <w:rFonts w:ascii="Arial" w:hAnsi="Arial" w:cs="Arial"/>
        </w:rPr>
        <w:t>s tres niveles de gobierno,</w:t>
      </w:r>
      <w:r w:rsidRPr="00997BB7">
        <w:rPr>
          <w:rFonts w:ascii="Arial" w:hAnsi="Arial" w:cs="Arial"/>
        </w:rPr>
        <w:t xml:space="preserve"> así como para evitar la repetición o pérdida de las atribuciones vitales que permitan la correcta gestión y funcionamient</w:t>
      </w:r>
      <w:r>
        <w:rPr>
          <w:rFonts w:ascii="Arial" w:hAnsi="Arial" w:cs="Arial"/>
        </w:rPr>
        <w:t>o de los servicios públicos.</w:t>
      </w:r>
      <w:r>
        <w:rPr>
          <w:rStyle w:val="Refdenotaalpie"/>
          <w:rFonts w:ascii="Arial" w:hAnsi="Arial" w:cs="Arial"/>
        </w:rPr>
        <w:footnoteReference w:id="8"/>
      </w:r>
    </w:p>
    <w:p w14:paraId="7DEC98F0" w14:textId="77777777" w:rsidR="00F936E2" w:rsidRPr="00997BB7" w:rsidRDefault="00F936E2" w:rsidP="00F936E2">
      <w:pPr>
        <w:spacing w:line="360" w:lineRule="auto"/>
        <w:jc w:val="both"/>
        <w:rPr>
          <w:rFonts w:ascii="Arial" w:hAnsi="Arial" w:cs="Arial"/>
        </w:rPr>
      </w:pPr>
    </w:p>
    <w:p w14:paraId="72672361" w14:textId="0D065467" w:rsidR="00997BB7" w:rsidRDefault="00A1526B" w:rsidP="00997BB7">
      <w:pPr>
        <w:spacing w:line="360" w:lineRule="auto"/>
        <w:ind w:firstLine="709"/>
        <w:jc w:val="both"/>
        <w:rPr>
          <w:rFonts w:ascii="Arial" w:hAnsi="Arial" w:cs="Arial"/>
        </w:rPr>
      </w:pPr>
      <w:r>
        <w:rPr>
          <w:rFonts w:ascii="Arial" w:hAnsi="Arial" w:cs="Arial"/>
        </w:rPr>
        <w:t xml:space="preserve">En lo que respecta a </w:t>
      </w:r>
      <w:r w:rsidR="00F936E2">
        <w:rPr>
          <w:rFonts w:ascii="Arial" w:hAnsi="Arial" w:cs="Arial"/>
        </w:rPr>
        <w:t xml:space="preserve">la </w:t>
      </w:r>
      <w:r w:rsidR="00997BB7" w:rsidRPr="00997BB7">
        <w:rPr>
          <w:rFonts w:ascii="Arial" w:hAnsi="Arial" w:cs="Arial"/>
        </w:rPr>
        <w:t>Ley General de Asentamientos Humanos, Ordenamiento Territorial y Desarrollo Urban</w:t>
      </w:r>
      <w:r w:rsidR="00F936E2">
        <w:rPr>
          <w:rFonts w:ascii="Arial" w:hAnsi="Arial" w:cs="Arial"/>
        </w:rPr>
        <w:t>o</w:t>
      </w:r>
      <w:r>
        <w:rPr>
          <w:rFonts w:ascii="Arial" w:hAnsi="Arial" w:cs="Arial"/>
        </w:rPr>
        <w:t>, esta</w:t>
      </w:r>
      <w:r w:rsidR="00F936E2">
        <w:rPr>
          <w:rFonts w:ascii="Arial" w:hAnsi="Arial" w:cs="Arial"/>
        </w:rPr>
        <w:t xml:space="preserve"> </w:t>
      </w:r>
      <w:r w:rsidR="00997BB7" w:rsidRPr="00997BB7">
        <w:rPr>
          <w:rFonts w:ascii="Arial" w:hAnsi="Arial" w:cs="Arial"/>
        </w:rPr>
        <w:t>señala que las atribuciones en materia de planeación, ordenamiento territorial, asentamientos humanos, desarrollo urbano y desarrollo metropolitano, serán ejercid</w:t>
      </w:r>
      <w:r>
        <w:rPr>
          <w:rFonts w:ascii="Arial" w:hAnsi="Arial" w:cs="Arial"/>
        </w:rPr>
        <w:t>a</w:t>
      </w:r>
      <w:r w:rsidR="00997BB7" w:rsidRPr="00997BB7">
        <w:rPr>
          <w:rFonts w:ascii="Arial" w:hAnsi="Arial" w:cs="Arial"/>
        </w:rPr>
        <w:t>s de manera concurrente por la Federación, las entidades federativas</w:t>
      </w:r>
      <w:r>
        <w:rPr>
          <w:rFonts w:ascii="Arial" w:hAnsi="Arial" w:cs="Arial"/>
        </w:rPr>
        <w:t xml:space="preserve"> y </w:t>
      </w:r>
      <w:r w:rsidR="00997BB7" w:rsidRPr="00997BB7">
        <w:rPr>
          <w:rFonts w:ascii="Arial" w:hAnsi="Arial" w:cs="Arial"/>
        </w:rPr>
        <w:t>municipios</w:t>
      </w:r>
      <w:r>
        <w:rPr>
          <w:rFonts w:ascii="Arial" w:hAnsi="Arial" w:cs="Arial"/>
        </w:rPr>
        <w:t xml:space="preserve">, </w:t>
      </w:r>
      <w:r w:rsidR="00997BB7" w:rsidRPr="00997BB7">
        <w:rPr>
          <w:rFonts w:ascii="Arial" w:hAnsi="Arial" w:cs="Arial"/>
        </w:rPr>
        <w:t>en el ámbito de la competencia que les otorga la Constitución Política de los Estados Unidos Mexicanos y esta Ley, así como a través de los mecanismos de coordinación y concertación que se generen</w:t>
      </w:r>
      <w:r w:rsidR="00997BB7">
        <w:rPr>
          <w:rStyle w:val="Refdenotaalpie"/>
          <w:rFonts w:ascii="Arial" w:hAnsi="Arial" w:cs="Arial"/>
        </w:rPr>
        <w:footnoteReference w:id="9"/>
      </w:r>
      <w:r w:rsidR="00F936E2">
        <w:rPr>
          <w:rFonts w:ascii="Arial" w:hAnsi="Arial" w:cs="Arial"/>
        </w:rPr>
        <w:t xml:space="preserve">. De igual manera, esta Ley tiene por objeto definir los principios para determinar las provisiones, reservas, usos y destinos de áreas y predios que regulen la propiedad de los centros de población, </w:t>
      </w:r>
      <w:r>
        <w:rPr>
          <w:rFonts w:ascii="Arial" w:hAnsi="Arial" w:cs="Arial"/>
        </w:rPr>
        <w:t>para lo cual es</w:t>
      </w:r>
      <w:r w:rsidR="00997BB7" w:rsidRPr="00997BB7">
        <w:rPr>
          <w:rFonts w:ascii="Arial" w:hAnsi="Arial" w:cs="Arial"/>
        </w:rPr>
        <w:t xml:space="preserve"> imprescindible contar con</w:t>
      </w:r>
      <w:r w:rsidR="00F936E2">
        <w:rPr>
          <w:rFonts w:ascii="Arial" w:hAnsi="Arial" w:cs="Arial"/>
        </w:rPr>
        <w:t xml:space="preserve"> las</w:t>
      </w:r>
      <w:r w:rsidR="00997BB7" w:rsidRPr="00997BB7">
        <w:rPr>
          <w:rFonts w:ascii="Arial" w:hAnsi="Arial" w:cs="Arial"/>
        </w:rPr>
        <w:t xml:space="preserve"> disposiciones normativas actualizadas en materia de catastro</w:t>
      </w:r>
      <w:r>
        <w:rPr>
          <w:rFonts w:ascii="Arial" w:hAnsi="Arial" w:cs="Arial"/>
        </w:rPr>
        <w:t xml:space="preserve"> puesto que constituye la institución medular para llevar a cabo los propósitos en materia de desarrollo urbano y de asentamientos humanos. </w:t>
      </w:r>
    </w:p>
    <w:p w14:paraId="5A4171A0" w14:textId="77777777" w:rsidR="00A1526B" w:rsidRDefault="00A1526B" w:rsidP="00A1526B">
      <w:pPr>
        <w:spacing w:line="360" w:lineRule="auto"/>
        <w:ind w:firstLine="709"/>
        <w:jc w:val="both"/>
        <w:rPr>
          <w:rFonts w:ascii="Arial" w:hAnsi="Arial" w:cs="Arial"/>
        </w:rPr>
      </w:pPr>
    </w:p>
    <w:p w14:paraId="6B5AD335" w14:textId="46725DCC" w:rsidR="00A1526B" w:rsidRDefault="002B3E3C" w:rsidP="00A1526B">
      <w:pPr>
        <w:spacing w:line="360" w:lineRule="auto"/>
        <w:ind w:firstLine="709"/>
        <w:jc w:val="both"/>
        <w:rPr>
          <w:rFonts w:ascii="Arial" w:hAnsi="Arial" w:cs="Arial"/>
        </w:rPr>
      </w:pPr>
      <w:r>
        <w:rPr>
          <w:rFonts w:ascii="Arial" w:hAnsi="Arial" w:cs="Arial"/>
        </w:rPr>
        <w:t>En este contexto</w:t>
      </w:r>
      <w:r w:rsidR="00A1526B">
        <w:rPr>
          <w:rFonts w:ascii="Arial" w:hAnsi="Arial" w:cs="Arial"/>
        </w:rPr>
        <w:t>, c</w:t>
      </w:r>
      <w:r w:rsidR="00A1526B" w:rsidRPr="00997BB7">
        <w:rPr>
          <w:rFonts w:ascii="Arial" w:hAnsi="Arial" w:cs="Arial"/>
        </w:rPr>
        <w:t>abe destacar que</w:t>
      </w:r>
      <w:r w:rsidR="00A1526B">
        <w:rPr>
          <w:rFonts w:ascii="Arial" w:hAnsi="Arial" w:cs="Arial"/>
        </w:rPr>
        <w:t xml:space="preserve"> la materia catastral</w:t>
      </w:r>
      <w:r w:rsidR="00A1526B" w:rsidRPr="00997BB7">
        <w:rPr>
          <w:rFonts w:ascii="Arial" w:hAnsi="Arial" w:cs="Arial"/>
        </w:rPr>
        <w:t xml:space="preserve"> </w:t>
      </w:r>
      <w:r w:rsidR="00A1526B">
        <w:rPr>
          <w:rFonts w:ascii="Arial" w:hAnsi="Arial" w:cs="Arial"/>
        </w:rPr>
        <w:t xml:space="preserve">no </w:t>
      </w:r>
      <w:r w:rsidR="00A1526B" w:rsidRPr="00997BB7">
        <w:rPr>
          <w:rFonts w:ascii="Arial" w:hAnsi="Arial" w:cs="Arial"/>
        </w:rPr>
        <w:t>cuenta con una ley general que la legisle</w:t>
      </w:r>
      <w:r w:rsidR="00A1526B">
        <w:rPr>
          <w:rFonts w:ascii="Arial" w:hAnsi="Arial" w:cs="Arial"/>
        </w:rPr>
        <w:t xml:space="preserve"> a nivel nacional</w:t>
      </w:r>
      <w:r w:rsidR="00A1526B" w:rsidRPr="00997BB7">
        <w:rPr>
          <w:rFonts w:ascii="Arial" w:hAnsi="Arial" w:cs="Arial"/>
        </w:rPr>
        <w:t>, sin embargo, la Suprema Corte de Justicia de la Nación, al resolver la acción de inconstitucionalidad 84/2017 a través de la sentencia de fecha 9 de junio del año 2020, ha determinado que la falta de expedición de dicho ordenamiento jurídico no impide que los Congresos locales tengan la posibilidad de legislar sobre e</w:t>
      </w:r>
      <w:r w:rsidR="00A1526B">
        <w:rPr>
          <w:rFonts w:ascii="Arial" w:hAnsi="Arial" w:cs="Arial"/>
        </w:rPr>
        <w:t>sta y demás materias similares.</w:t>
      </w:r>
      <w:r w:rsidR="00A1526B">
        <w:rPr>
          <w:rStyle w:val="Refdenotaalpie"/>
          <w:rFonts w:ascii="Arial" w:hAnsi="Arial" w:cs="Arial"/>
        </w:rPr>
        <w:footnoteReference w:id="10"/>
      </w:r>
      <w:r w:rsidR="00A1526B">
        <w:rPr>
          <w:rFonts w:ascii="Arial" w:hAnsi="Arial" w:cs="Arial"/>
        </w:rPr>
        <w:t xml:space="preserve"> Entendiéndose, que el catastro en México es regulado por la ley de catastro de cada entidad federativa, y por las leyes de catastro del ámbito municipal y sus reglamentos, dependiendo si ésta función se encuentra total o parcialmente descentralizada hacia los municipios. </w:t>
      </w:r>
    </w:p>
    <w:p w14:paraId="79C5380C" w14:textId="77777777" w:rsidR="00997BB7" w:rsidRDefault="00997BB7" w:rsidP="00997BB7">
      <w:pPr>
        <w:spacing w:line="360" w:lineRule="auto"/>
        <w:ind w:firstLine="709"/>
        <w:jc w:val="both"/>
        <w:rPr>
          <w:rFonts w:ascii="Arial" w:hAnsi="Arial" w:cs="Arial"/>
        </w:rPr>
      </w:pPr>
    </w:p>
    <w:p w14:paraId="1B832C53" w14:textId="0C0AA027" w:rsidR="002B3E3C" w:rsidRDefault="002B3E3C" w:rsidP="002B3E3C">
      <w:pPr>
        <w:spacing w:line="360" w:lineRule="auto"/>
        <w:ind w:firstLine="709"/>
        <w:jc w:val="both"/>
        <w:rPr>
          <w:rFonts w:ascii="Arial" w:hAnsi="Arial" w:cs="Arial"/>
        </w:rPr>
      </w:pPr>
      <w:r w:rsidRPr="002B3E3C">
        <w:rPr>
          <w:rFonts w:ascii="Arial" w:hAnsi="Arial" w:cs="Arial"/>
        </w:rPr>
        <w:t xml:space="preserve">Generalmente los </w:t>
      </w:r>
      <w:r>
        <w:rPr>
          <w:rFonts w:ascii="Arial" w:hAnsi="Arial" w:cs="Arial"/>
        </w:rPr>
        <w:t>c</w:t>
      </w:r>
      <w:r w:rsidRPr="002B3E3C">
        <w:rPr>
          <w:rFonts w:ascii="Arial" w:hAnsi="Arial" w:cs="Arial"/>
        </w:rPr>
        <w:t>atastro</w:t>
      </w:r>
      <w:r>
        <w:rPr>
          <w:rFonts w:ascii="Arial" w:hAnsi="Arial" w:cs="Arial"/>
        </w:rPr>
        <w:t>s</w:t>
      </w:r>
      <w:r w:rsidRPr="002B3E3C">
        <w:rPr>
          <w:rFonts w:ascii="Arial" w:hAnsi="Arial" w:cs="Arial"/>
        </w:rPr>
        <w:t xml:space="preserve"> en los estados de la república mexicana se integran de la siguiente manera:</w:t>
      </w:r>
    </w:p>
    <w:p w14:paraId="6D85DD43" w14:textId="77777777" w:rsidR="002B3E3C" w:rsidRPr="002B3E3C" w:rsidRDefault="002B3E3C" w:rsidP="002B3E3C">
      <w:pPr>
        <w:spacing w:line="360" w:lineRule="auto"/>
        <w:ind w:firstLine="709"/>
        <w:jc w:val="both"/>
        <w:rPr>
          <w:rFonts w:ascii="Arial" w:hAnsi="Arial" w:cs="Arial"/>
        </w:rPr>
      </w:pPr>
    </w:p>
    <w:p w14:paraId="5DF6DEF1" w14:textId="77777777" w:rsidR="002B3E3C" w:rsidRDefault="002B3E3C" w:rsidP="002B3E3C">
      <w:pPr>
        <w:pStyle w:val="Prrafodelista"/>
        <w:numPr>
          <w:ilvl w:val="0"/>
          <w:numId w:val="19"/>
        </w:numPr>
        <w:spacing w:line="360" w:lineRule="auto"/>
        <w:jc w:val="both"/>
        <w:rPr>
          <w:rFonts w:ascii="Arial" w:hAnsi="Arial" w:cs="Arial"/>
        </w:rPr>
      </w:pPr>
      <w:r w:rsidRPr="002B3E3C">
        <w:rPr>
          <w:rFonts w:ascii="Arial" w:hAnsi="Arial" w:cs="Arial"/>
        </w:rPr>
        <w:t>Un órgano de catastro estatal, a cargo del Ejecutivo del Estado, con funciones normativas y de integración del Sistema de Información Catastral del Estado</w:t>
      </w:r>
      <w:r>
        <w:rPr>
          <w:rFonts w:ascii="Arial" w:hAnsi="Arial" w:cs="Arial"/>
        </w:rPr>
        <w:t>, q</w:t>
      </w:r>
      <w:r w:rsidRPr="002B3E3C">
        <w:rPr>
          <w:rFonts w:ascii="Arial" w:hAnsi="Arial" w:cs="Arial"/>
        </w:rPr>
        <w:t xml:space="preserve">ue se sustenta y actualiza con los Catastros Municipales, para fines jurídicos, administrativos, geográficos, estadísticos socioeconómicos y de planeación. </w:t>
      </w:r>
    </w:p>
    <w:p w14:paraId="1847F845" w14:textId="0EA64FA1" w:rsidR="002B3E3C" w:rsidRPr="002B3E3C" w:rsidRDefault="002B3E3C" w:rsidP="002B3E3C">
      <w:pPr>
        <w:pStyle w:val="Prrafodelista"/>
        <w:numPr>
          <w:ilvl w:val="0"/>
          <w:numId w:val="19"/>
        </w:numPr>
        <w:spacing w:line="360" w:lineRule="auto"/>
        <w:jc w:val="both"/>
        <w:rPr>
          <w:rFonts w:ascii="Arial" w:hAnsi="Arial" w:cs="Arial"/>
        </w:rPr>
      </w:pPr>
      <w:r w:rsidRPr="002B3E3C">
        <w:rPr>
          <w:rFonts w:ascii="Arial" w:hAnsi="Arial" w:cs="Arial"/>
        </w:rPr>
        <w:t xml:space="preserve">Un </w:t>
      </w:r>
      <w:r>
        <w:rPr>
          <w:rFonts w:ascii="Arial" w:hAnsi="Arial" w:cs="Arial"/>
        </w:rPr>
        <w:t>ó</w:t>
      </w:r>
      <w:r w:rsidRPr="002B3E3C">
        <w:rPr>
          <w:rFonts w:ascii="Arial" w:hAnsi="Arial" w:cs="Arial"/>
        </w:rPr>
        <w:t xml:space="preserve">rgano de </w:t>
      </w:r>
      <w:r>
        <w:rPr>
          <w:rFonts w:ascii="Arial" w:hAnsi="Arial" w:cs="Arial"/>
        </w:rPr>
        <w:t>c</w:t>
      </w:r>
      <w:r w:rsidRPr="002B3E3C">
        <w:rPr>
          <w:rFonts w:ascii="Arial" w:hAnsi="Arial" w:cs="Arial"/>
        </w:rPr>
        <w:t xml:space="preserve">atastro en cada </w:t>
      </w:r>
      <w:r>
        <w:rPr>
          <w:rFonts w:ascii="Arial" w:hAnsi="Arial" w:cs="Arial"/>
        </w:rPr>
        <w:t>m</w:t>
      </w:r>
      <w:r w:rsidRPr="002B3E3C">
        <w:rPr>
          <w:rFonts w:ascii="Arial" w:hAnsi="Arial" w:cs="Arial"/>
        </w:rPr>
        <w:t>unicipio, que realiza las actividades necesarias para integrar el Sistema de Información Catastral y cuyo contenido contempla los dato</w:t>
      </w:r>
      <w:r>
        <w:rPr>
          <w:rFonts w:ascii="Arial" w:hAnsi="Arial" w:cs="Arial"/>
        </w:rPr>
        <w:t>s</w:t>
      </w:r>
      <w:r w:rsidRPr="002B3E3C">
        <w:rPr>
          <w:rFonts w:ascii="Arial" w:hAnsi="Arial" w:cs="Arial"/>
        </w:rPr>
        <w:t xml:space="preserve"> estadísticos resultantes de las funciones técnicas, analíticas, valorativas, recaudatorias y registrales de los predios ubicados en el territorio de los municipios, para fines fiscales, jurídicos, administrativos, geográficos, estadísticos, socioeconómicos y de planeación. Debiendo precisarse que los municipios pueden delegar parcial o totalmente la función catastral, en cuyo caso el Instituto estatal realiza las funciones correspondientes.</w:t>
      </w:r>
    </w:p>
    <w:p w14:paraId="1AC3A715" w14:textId="77777777" w:rsidR="002B3E3C" w:rsidRDefault="002B3E3C" w:rsidP="00997BB7">
      <w:pPr>
        <w:spacing w:line="360" w:lineRule="auto"/>
        <w:ind w:firstLine="709"/>
        <w:jc w:val="both"/>
        <w:rPr>
          <w:rFonts w:ascii="Arial" w:hAnsi="Arial" w:cs="Arial"/>
        </w:rPr>
      </w:pPr>
    </w:p>
    <w:p w14:paraId="1E040F49" w14:textId="2A58318F" w:rsidR="00997BB7" w:rsidRPr="00997BB7" w:rsidRDefault="00A1526B" w:rsidP="00997BB7">
      <w:pPr>
        <w:spacing w:line="360" w:lineRule="auto"/>
        <w:ind w:firstLine="709"/>
        <w:jc w:val="both"/>
        <w:rPr>
          <w:rFonts w:ascii="Arial" w:hAnsi="Arial" w:cs="Arial"/>
        </w:rPr>
      </w:pPr>
      <w:r w:rsidRPr="00997BB7">
        <w:rPr>
          <w:rFonts w:ascii="Arial" w:hAnsi="Arial" w:cs="Arial"/>
        </w:rPr>
        <w:t>Bajo ese tenor</w:t>
      </w:r>
      <w:r>
        <w:rPr>
          <w:rFonts w:ascii="Arial" w:hAnsi="Arial" w:cs="Arial"/>
        </w:rPr>
        <w:t>, e</w:t>
      </w:r>
      <w:r w:rsidR="00997BB7" w:rsidRPr="00997BB7">
        <w:rPr>
          <w:rFonts w:ascii="Arial" w:hAnsi="Arial" w:cs="Arial"/>
        </w:rPr>
        <w:t>l marco jurídico estatal</w:t>
      </w:r>
      <w:r>
        <w:rPr>
          <w:rFonts w:ascii="Arial" w:hAnsi="Arial" w:cs="Arial"/>
        </w:rPr>
        <w:t xml:space="preserve"> </w:t>
      </w:r>
      <w:r w:rsidR="00997BB7" w:rsidRPr="00997BB7">
        <w:rPr>
          <w:rFonts w:ascii="Arial" w:hAnsi="Arial" w:cs="Arial"/>
        </w:rPr>
        <w:t>cuenta con su propia legislación en materia catastral. La Ley del Catastro del Estado de Yucatán es el ordenamiento normativo que regula la integración, organización y funcionamiento de los inmuebles; así como la forma, términos y procedimientos a que se sujetarán los trabajos catastrales. Esto</w:t>
      </w:r>
      <w:r>
        <w:rPr>
          <w:rFonts w:ascii="Arial" w:hAnsi="Arial" w:cs="Arial"/>
        </w:rPr>
        <w:t xml:space="preserve">, </w:t>
      </w:r>
      <w:r w:rsidRPr="00997BB7">
        <w:rPr>
          <w:rFonts w:ascii="Arial" w:hAnsi="Arial" w:cs="Arial"/>
        </w:rPr>
        <w:t>con relación a</w:t>
      </w:r>
      <w:r w:rsidR="00997BB7" w:rsidRPr="00997BB7">
        <w:rPr>
          <w:rFonts w:ascii="Arial" w:hAnsi="Arial" w:cs="Arial"/>
        </w:rPr>
        <w:t xml:space="preserve"> las obligaciones que en materia de catastro tienen las y los propietarios o poseedores de bienes inmuebles, los </w:t>
      </w:r>
      <w:r w:rsidR="002B3E3C" w:rsidRPr="00997BB7">
        <w:rPr>
          <w:rFonts w:ascii="Arial" w:hAnsi="Arial" w:cs="Arial"/>
        </w:rPr>
        <w:t>notarios y los servidores públicos</w:t>
      </w:r>
      <w:r w:rsidR="00997BB7" w:rsidRPr="00997BB7">
        <w:rPr>
          <w:rFonts w:ascii="Arial" w:hAnsi="Arial" w:cs="Arial"/>
        </w:rPr>
        <w:t xml:space="preserve"> del Estado y de los municipios, las cuales también se encuentran reguladas por la ley en cita.</w:t>
      </w:r>
    </w:p>
    <w:p w14:paraId="1CCB1ECA" w14:textId="77777777" w:rsidR="00997BB7" w:rsidRPr="00997BB7" w:rsidRDefault="00997BB7" w:rsidP="00997BB7">
      <w:pPr>
        <w:spacing w:line="360" w:lineRule="auto"/>
        <w:jc w:val="both"/>
        <w:rPr>
          <w:rFonts w:ascii="Arial" w:hAnsi="Arial" w:cs="Arial"/>
        </w:rPr>
      </w:pPr>
    </w:p>
    <w:p w14:paraId="3768F8DC" w14:textId="77777777" w:rsidR="00997BB7" w:rsidRPr="00997BB7" w:rsidRDefault="00997BB7" w:rsidP="00997BB7">
      <w:pPr>
        <w:spacing w:line="360" w:lineRule="auto"/>
        <w:ind w:firstLine="709"/>
        <w:jc w:val="both"/>
        <w:rPr>
          <w:rFonts w:ascii="Arial" w:hAnsi="Arial" w:cs="Arial"/>
        </w:rPr>
      </w:pPr>
      <w:r w:rsidRPr="00997BB7">
        <w:rPr>
          <w:rFonts w:ascii="Arial" w:hAnsi="Arial" w:cs="Arial"/>
        </w:rPr>
        <w:t>Aunado a ello, la Ley que crea el Instituto de Seguridad Jurídica Patrimonial de Yucatán, en su Título Tercero regula la integración, organización y funcionamiento de la Dirección de Catastro, a fin de llevar a cabo los objetivos de la materia catastral en el estado.</w:t>
      </w:r>
    </w:p>
    <w:p w14:paraId="336DCC75" w14:textId="77777777" w:rsidR="002B3E3C" w:rsidRPr="00997BB7" w:rsidRDefault="002B3E3C" w:rsidP="00C215C4">
      <w:pPr>
        <w:spacing w:line="360" w:lineRule="auto"/>
        <w:jc w:val="both"/>
        <w:rPr>
          <w:rFonts w:ascii="Arial" w:hAnsi="Arial" w:cs="Arial"/>
          <w:b/>
        </w:rPr>
      </w:pPr>
    </w:p>
    <w:p w14:paraId="20FFEE3B" w14:textId="77777777" w:rsidR="0016267B" w:rsidRDefault="00997BB7" w:rsidP="0016267B">
      <w:pPr>
        <w:spacing w:line="360" w:lineRule="auto"/>
        <w:jc w:val="both"/>
        <w:rPr>
          <w:rFonts w:ascii="Arial" w:eastAsia="Arial" w:hAnsi="Arial" w:cs="Arial"/>
        </w:rPr>
      </w:pPr>
      <w:r w:rsidRPr="00997BB7">
        <w:rPr>
          <w:rFonts w:ascii="Arial" w:hAnsi="Arial" w:cs="Arial"/>
          <w:b/>
        </w:rPr>
        <w:t xml:space="preserve">CUARTA. </w:t>
      </w:r>
      <w:r w:rsidR="0006168A">
        <w:rPr>
          <w:rFonts w:ascii="Arial" w:hAnsi="Arial" w:cs="Arial"/>
          <w:bCs/>
        </w:rPr>
        <w:t>Como bien se observa en la legislación de la materia, la función sustantiva del catastro es determinar las características cualitativas y cuantitativas de los predios y construcciones ubicados dentro del municipio y del Estado, mediante la formación de los registros y bases de datos que permitan conocer su uso, como medio para obtener los elementos técnicos y estadísticos.</w:t>
      </w:r>
      <w:r w:rsidR="0016267B">
        <w:rPr>
          <w:rFonts w:ascii="Arial" w:hAnsi="Arial" w:cs="Arial"/>
          <w:bCs/>
        </w:rPr>
        <w:t xml:space="preserve"> </w:t>
      </w:r>
      <w:r w:rsidR="0006168A">
        <w:rPr>
          <w:rFonts w:ascii="Arial" w:eastAsia="Arial" w:hAnsi="Arial" w:cs="Arial"/>
        </w:rPr>
        <w:t xml:space="preserve">Lo anterior, cobra relevancia debido a que el registro y valuación catastral son fundamentales para </w:t>
      </w:r>
      <w:r w:rsidR="006F5579">
        <w:rPr>
          <w:rFonts w:ascii="Arial" w:eastAsia="Arial" w:hAnsi="Arial" w:cs="Arial"/>
        </w:rPr>
        <w:t xml:space="preserve">múltiples </w:t>
      </w:r>
      <w:r w:rsidR="0006168A">
        <w:rPr>
          <w:rFonts w:ascii="Arial" w:eastAsia="Arial" w:hAnsi="Arial" w:cs="Arial"/>
        </w:rPr>
        <w:t>fines fiscales, jurídicos, administrativos, geográficos, socioeconómicos y urbanísticos</w:t>
      </w:r>
      <w:r w:rsidR="006F5579">
        <w:rPr>
          <w:rFonts w:ascii="Arial" w:eastAsia="Arial" w:hAnsi="Arial" w:cs="Arial"/>
        </w:rPr>
        <w:t xml:space="preserve">. </w:t>
      </w:r>
    </w:p>
    <w:p w14:paraId="149C3FFF" w14:textId="77777777" w:rsidR="0016267B" w:rsidRDefault="0016267B" w:rsidP="0016267B">
      <w:pPr>
        <w:spacing w:line="360" w:lineRule="auto"/>
        <w:jc w:val="both"/>
        <w:rPr>
          <w:rFonts w:ascii="Arial" w:eastAsia="Arial" w:hAnsi="Arial" w:cs="Arial"/>
        </w:rPr>
      </w:pPr>
    </w:p>
    <w:p w14:paraId="1D455D53" w14:textId="108078D1" w:rsidR="00E3351D" w:rsidRPr="0016267B" w:rsidRDefault="0016267B" w:rsidP="0016267B">
      <w:pPr>
        <w:spacing w:line="360" w:lineRule="auto"/>
        <w:ind w:firstLine="709"/>
        <w:jc w:val="both"/>
        <w:rPr>
          <w:rFonts w:ascii="Arial" w:hAnsi="Arial" w:cs="Arial"/>
          <w:bCs/>
        </w:rPr>
      </w:pPr>
      <w:r>
        <w:rPr>
          <w:rFonts w:ascii="Arial" w:eastAsia="Arial" w:hAnsi="Arial" w:cs="Arial"/>
        </w:rPr>
        <w:t xml:space="preserve">En los últimos años, el catastro es empleado con </w:t>
      </w:r>
      <w:r w:rsidR="006F5579" w:rsidRPr="006F5579">
        <w:rPr>
          <w:rFonts w:ascii="Arial" w:eastAsia="Arial" w:hAnsi="Arial" w:cs="Arial"/>
        </w:rPr>
        <w:t>fines multifinalitarios ya que actualmente se aprovechan los adelantos tecnológicos que permitan identificar y obtener la información respecto de cada bien inmueble</w:t>
      </w:r>
      <w:r>
        <w:rPr>
          <w:rFonts w:ascii="Arial" w:eastAsia="Arial" w:hAnsi="Arial" w:cs="Arial"/>
        </w:rPr>
        <w:t xml:space="preserve">, sin embargo, </w:t>
      </w:r>
      <w:r w:rsidR="00FF7E1C">
        <w:rPr>
          <w:rFonts w:ascii="Arial" w:hAnsi="Arial" w:cs="Arial"/>
        </w:rPr>
        <w:t xml:space="preserve">de diversos </w:t>
      </w:r>
      <w:r w:rsidR="00E3351D">
        <w:rPr>
          <w:rFonts w:ascii="Arial" w:hAnsi="Arial" w:cs="Arial"/>
        </w:rPr>
        <w:t>datos del Instituto Mexicano para la Competitividad A.C. (IMCO)</w:t>
      </w:r>
      <w:r w:rsidR="00344B6F">
        <w:rPr>
          <w:rFonts w:ascii="Arial" w:hAnsi="Arial" w:cs="Arial"/>
        </w:rPr>
        <w:t xml:space="preserve"> </w:t>
      </w:r>
      <w:r w:rsidR="00E3351D">
        <w:rPr>
          <w:rFonts w:ascii="Arial" w:hAnsi="Arial" w:cs="Arial"/>
        </w:rPr>
        <w:t xml:space="preserve">se obtuvo que en 2020 únicamente 5.9% de los municipios actualizaron el 100% de su catastro, lo cual significa que únicamente 458 de 2 mil 450 municipios con información disponible, llevaron a cabo la actualización de su información catastral. </w:t>
      </w:r>
    </w:p>
    <w:p w14:paraId="44D0D48E" w14:textId="77777777" w:rsidR="00E3351D" w:rsidRDefault="00E3351D" w:rsidP="00CD11AA">
      <w:pPr>
        <w:spacing w:line="360" w:lineRule="auto"/>
        <w:jc w:val="both"/>
        <w:rPr>
          <w:rFonts w:ascii="Arial" w:hAnsi="Arial" w:cs="Arial"/>
        </w:rPr>
      </w:pPr>
    </w:p>
    <w:p w14:paraId="1E0AB462" w14:textId="7D5CB9F5" w:rsidR="00344B6F" w:rsidRDefault="00344B6F" w:rsidP="00344B6F">
      <w:pPr>
        <w:spacing w:line="360" w:lineRule="auto"/>
        <w:ind w:firstLine="709"/>
        <w:jc w:val="both"/>
        <w:rPr>
          <w:rFonts w:ascii="Arial" w:hAnsi="Arial" w:cs="Arial"/>
        </w:rPr>
      </w:pPr>
      <w:r>
        <w:rPr>
          <w:rFonts w:ascii="Arial" w:hAnsi="Arial" w:cs="Arial"/>
        </w:rPr>
        <w:t>En Yucatán, de</w:t>
      </w:r>
      <w:r w:rsidRPr="008E65FA">
        <w:rPr>
          <w:rFonts w:ascii="Arial" w:hAnsi="Arial" w:cs="Arial"/>
        </w:rPr>
        <w:t xml:space="preserve"> acuerdo con </w:t>
      </w:r>
      <w:r>
        <w:rPr>
          <w:rFonts w:ascii="Arial" w:hAnsi="Arial" w:cs="Arial"/>
        </w:rPr>
        <w:t>diversas cifras de</w:t>
      </w:r>
      <w:r w:rsidRPr="008E65FA">
        <w:rPr>
          <w:rFonts w:ascii="Arial" w:hAnsi="Arial" w:cs="Arial"/>
        </w:rPr>
        <w:t>l Instituto Nacional del Suelo Sustentable, en el año 2022 existían 514,981 viviendas en Yucatán, de las cuales, 104,388 no tenían escritura pública, pudiendo inferirse que, al menos el 20.3% de las viviendas en el estado no cuenta con datos actualizados en el registro catastral,</w:t>
      </w:r>
      <w:r w:rsidRPr="008E65FA">
        <w:rPr>
          <w:rStyle w:val="Refdenotaalpie"/>
          <w:rFonts w:ascii="Arial" w:hAnsi="Arial" w:cs="Arial"/>
        </w:rPr>
        <w:footnoteReference w:id="11"/>
      </w:r>
      <w:r w:rsidRPr="008E65FA">
        <w:rPr>
          <w:rFonts w:ascii="Arial" w:hAnsi="Arial" w:cs="Arial"/>
        </w:rPr>
        <w:t xml:space="preserve"> generando incertidumbre jurídica patrimonial para un porcentaje considerable de la población del Estado.</w:t>
      </w:r>
      <w:r>
        <w:rPr>
          <w:rFonts w:ascii="Arial" w:hAnsi="Arial" w:cs="Arial"/>
        </w:rPr>
        <w:t xml:space="preserve"> De igual manera, </w:t>
      </w:r>
      <w:r w:rsidR="00E3351D">
        <w:rPr>
          <w:rFonts w:ascii="Arial" w:hAnsi="Arial" w:cs="Arial"/>
        </w:rPr>
        <w:t xml:space="preserve">el </w:t>
      </w:r>
      <w:r w:rsidR="00997BB7">
        <w:rPr>
          <w:rFonts w:ascii="Arial" w:hAnsi="Arial" w:cs="Arial"/>
        </w:rPr>
        <w:t xml:space="preserve">Censo de Población y Vivienda del Instituto Nacional de Estadística y Geografía, </w:t>
      </w:r>
      <w:r w:rsidR="00E3351D">
        <w:rPr>
          <w:rFonts w:ascii="Arial" w:hAnsi="Arial" w:cs="Arial"/>
        </w:rPr>
        <w:t>arrojó</w:t>
      </w:r>
      <w:r w:rsidR="002B3E3C">
        <w:rPr>
          <w:rFonts w:ascii="Arial" w:hAnsi="Arial" w:cs="Arial"/>
        </w:rPr>
        <w:t xml:space="preserve"> que en el año 2020 Yucatán</w:t>
      </w:r>
      <w:r w:rsidR="00E3351D">
        <w:rPr>
          <w:rFonts w:ascii="Arial" w:hAnsi="Arial" w:cs="Arial"/>
        </w:rPr>
        <w:t xml:space="preserve"> contaba con</w:t>
      </w:r>
      <w:r w:rsidR="002B3E3C">
        <w:rPr>
          <w:rFonts w:ascii="Arial" w:hAnsi="Arial" w:cs="Arial"/>
        </w:rPr>
        <w:t xml:space="preserve"> una población de</w:t>
      </w:r>
      <w:r w:rsidR="00894C88">
        <w:rPr>
          <w:rFonts w:ascii="Arial" w:hAnsi="Arial" w:cs="Arial"/>
        </w:rPr>
        <w:t xml:space="preserve"> 2,320,898</w:t>
      </w:r>
      <w:r w:rsidR="0041405D">
        <w:rPr>
          <w:rFonts w:ascii="Arial" w:hAnsi="Arial" w:cs="Arial"/>
        </w:rPr>
        <w:t xml:space="preserve"> de personas. </w:t>
      </w:r>
      <w:r w:rsidR="00894C88">
        <w:rPr>
          <w:rFonts w:ascii="Arial" w:hAnsi="Arial" w:cs="Arial"/>
        </w:rPr>
        <w:t>Tales estadísticas reflejan</w:t>
      </w:r>
      <w:r w:rsidR="000B3A37">
        <w:rPr>
          <w:rFonts w:ascii="Arial" w:hAnsi="Arial" w:cs="Arial"/>
        </w:rPr>
        <w:t xml:space="preserve"> un notable crecimiento pob</w:t>
      </w:r>
      <w:r w:rsidR="000245B3">
        <w:rPr>
          <w:rFonts w:ascii="Arial" w:hAnsi="Arial" w:cs="Arial"/>
        </w:rPr>
        <w:t xml:space="preserve">lacional en el estado, </w:t>
      </w:r>
      <w:r>
        <w:rPr>
          <w:rFonts w:ascii="Arial" w:hAnsi="Arial" w:cs="Arial"/>
        </w:rPr>
        <w:t>así como también</w:t>
      </w:r>
      <w:r w:rsidR="00894C88">
        <w:rPr>
          <w:rFonts w:ascii="Arial" w:hAnsi="Arial" w:cs="Arial"/>
        </w:rPr>
        <w:t xml:space="preserve"> </w:t>
      </w:r>
      <w:r w:rsidR="000245B3">
        <w:rPr>
          <w:rFonts w:ascii="Arial" w:hAnsi="Arial" w:cs="Arial"/>
        </w:rPr>
        <w:t xml:space="preserve">un desafío para la gestión y prestación de servicios públicos en los 106 municipios de la entidad. </w:t>
      </w:r>
    </w:p>
    <w:p w14:paraId="076388B6" w14:textId="77777777" w:rsidR="00344B6F" w:rsidRDefault="00344B6F" w:rsidP="00344B6F">
      <w:pPr>
        <w:spacing w:line="360" w:lineRule="auto"/>
        <w:jc w:val="both"/>
        <w:rPr>
          <w:rFonts w:ascii="Arial" w:hAnsi="Arial" w:cs="Arial"/>
        </w:rPr>
      </w:pPr>
    </w:p>
    <w:p w14:paraId="6951C438" w14:textId="7E5A6192" w:rsidR="00344B6F" w:rsidRPr="00D46B7E" w:rsidRDefault="00344B6F" w:rsidP="00D46B7E">
      <w:pPr>
        <w:spacing w:line="360" w:lineRule="auto"/>
        <w:ind w:firstLine="709"/>
        <w:jc w:val="both"/>
        <w:rPr>
          <w:rFonts w:ascii="Arial" w:eastAsia="Arial" w:hAnsi="Arial" w:cs="Arial"/>
        </w:rPr>
      </w:pPr>
      <w:r>
        <w:rPr>
          <w:rFonts w:ascii="Arial" w:eastAsia="Arial" w:hAnsi="Arial" w:cs="Arial"/>
        </w:rPr>
        <w:t>En consecuencia,</w:t>
      </w:r>
      <w:r w:rsidRPr="000245B3">
        <w:rPr>
          <w:rFonts w:ascii="Arial" w:eastAsia="Arial" w:hAnsi="Arial" w:cs="Arial"/>
        </w:rPr>
        <w:t xml:space="preserve"> </w:t>
      </w:r>
      <w:r>
        <w:rPr>
          <w:rFonts w:ascii="Arial" w:eastAsia="Arial" w:hAnsi="Arial" w:cs="Arial"/>
        </w:rPr>
        <w:t xml:space="preserve">es evidente que </w:t>
      </w:r>
      <w:r w:rsidRPr="000245B3">
        <w:rPr>
          <w:rFonts w:ascii="Arial" w:eastAsia="Arial" w:hAnsi="Arial" w:cs="Arial"/>
        </w:rPr>
        <w:t>hoy en día existe una necesidad genuina de contar con un catastro moderno, eficiente y en constante actualización</w:t>
      </w:r>
      <w:r>
        <w:rPr>
          <w:rFonts w:ascii="Arial" w:eastAsia="Arial" w:hAnsi="Arial" w:cs="Arial"/>
        </w:rPr>
        <w:t xml:space="preserve">, puesto que entre más actualizado esté, mayores elementos confiables se tendrán para </w:t>
      </w:r>
      <w:r w:rsidR="00D46B7E">
        <w:rPr>
          <w:rFonts w:ascii="Arial" w:eastAsia="Arial" w:hAnsi="Arial" w:cs="Arial"/>
        </w:rPr>
        <w:t>realizar</w:t>
      </w:r>
      <w:r w:rsidRPr="000245B3">
        <w:rPr>
          <w:rFonts w:ascii="Arial" w:eastAsia="Arial" w:hAnsi="Arial" w:cs="Arial"/>
        </w:rPr>
        <w:t xml:space="preserve"> evaluaci</w:t>
      </w:r>
      <w:r w:rsidR="00D46B7E">
        <w:rPr>
          <w:rFonts w:ascii="Arial" w:eastAsia="Arial" w:hAnsi="Arial" w:cs="Arial"/>
        </w:rPr>
        <w:t>ones</w:t>
      </w:r>
      <w:r w:rsidRPr="000245B3">
        <w:rPr>
          <w:rFonts w:ascii="Arial" w:eastAsia="Arial" w:hAnsi="Arial" w:cs="Arial"/>
        </w:rPr>
        <w:t xml:space="preserve"> de riesgos ambientales</w:t>
      </w:r>
      <w:r>
        <w:rPr>
          <w:rFonts w:ascii="Arial" w:eastAsia="Arial" w:hAnsi="Arial" w:cs="Arial"/>
        </w:rPr>
        <w:t xml:space="preserve">, </w:t>
      </w:r>
      <w:r w:rsidR="00D46B7E">
        <w:rPr>
          <w:rFonts w:ascii="Arial" w:eastAsia="Arial" w:hAnsi="Arial" w:cs="Arial"/>
        </w:rPr>
        <w:t xml:space="preserve">y en su caso, </w:t>
      </w:r>
      <w:r>
        <w:rPr>
          <w:rFonts w:ascii="Arial" w:eastAsia="Arial" w:hAnsi="Arial" w:cs="Arial"/>
        </w:rPr>
        <w:t xml:space="preserve">contribuir a una recaudación de impuestos más efectiva. </w:t>
      </w:r>
      <w:r w:rsidR="00D46B7E">
        <w:rPr>
          <w:rFonts w:ascii="Arial" w:eastAsia="Arial" w:hAnsi="Arial" w:cs="Arial"/>
        </w:rPr>
        <w:t>P</w:t>
      </w:r>
      <w:r>
        <w:rPr>
          <w:rFonts w:ascii="Arial" w:eastAsia="Arial" w:hAnsi="Arial" w:cs="Arial"/>
        </w:rPr>
        <w:t>ara ello</w:t>
      </w:r>
      <w:r w:rsidR="00D46B7E">
        <w:rPr>
          <w:rFonts w:ascii="Arial" w:eastAsia="Arial" w:hAnsi="Arial" w:cs="Arial"/>
        </w:rPr>
        <w:t>,</w:t>
      </w:r>
      <w:r>
        <w:rPr>
          <w:rFonts w:ascii="Arial" w:eastAsia="Arial" w:hAnsi="Arial" w:cs="Arial"/>
        </w:rPr>
        <w:t xml:space="preserve"> el estado debe</w:t>
      </w:r>
      <w:r w:rsidR="00D46B7E">
        <w:rPr>
          <w:rFonts w:ascii="Arial" w:eastAsia="Arial" w:hAnsi="Arial" w:cs="Arial"/>
        </w:rPr>
        <w:t>rá</w:t>
      </w:r>
      <w:r>
        <w:rPr>
          <w:rFonts w:ascii="Arial" w:eastAsia="Arial" w:hAnsi="Arial" w:cs="Arial"/>
        </w:rPr>
        <w:t xml:space="preserve"> garantizar el buen funcionamiento de las instituciones municipales y estatales en materia catastral</w:t>
      </w:r>
      <w:r w:rsidR="00D46B7E">
        <w:rPr>
          <w:rFonts w:ascii="Arial" w:eastAsia="Arial" w:hAnsi="Arial" w:cs="Arial"/>
        </w:rPr>
        <w:t xml:space="preserve">, </w:t>
      </w:r>
      <w:r>
        <w:rPr>
          <w:rFonts w:ascii="Arial" w:eastAsia="Arial" w:hAnsi="Arial" w:cs="Arial"/>
        </w:rPr>
        <w:t>así como de</w:t>
      </w:r>
      <w:r w:rsidRPr="000245B3">
        <w:rPr>
          <w:rFonts w:ascii="Arial" w:eastAsia="Arial" w:hAnsi="Arial" w:cs="Arial"/>
        </w:rPr>
        <w:t xml:space="preserve"> las tecnologías de la información</w:t>
      </w:r>
      <w:r w:rsidR="00D46B7E">
        <w:rPr>
          <w:rFonts w:ascii="Arial" w:eastAsia="Arial" w:hAnsi="Arial" w:cs="Arial"/>
        </w:rPr>
        <w:t>, procesos e infraestructuras mediante las cuales llevan</w:t>
      </w:r>
      <w:r w:rsidRPr="000245B3">
        <w:rPr>
          <w:rFonts w:ascii="Arial" w:eastAsia="Arial" w:hAnsi="Arial" w:cs="Arial"/>
        </w:rPr>
        <w:t xml:space="preserve"> a cabo sus </w:t>
      </w:r>
      <w:r>
        <w:rPr>
          <w:rFonts w:ascii="Arial" w:eastAsia="Arial" w:hAnsi="Arial" w:cs="Arial"/>
        </w:rPr>
        <w:t>funciones</w:t>
      </w:r>
      <w:r w:rsidR="00D46B7E">
        <w:rPr>
          <w:rFonts w:ascii="Arial" w:eastAsia="Arial" w:hAnsi="Arial" w:cs="Arial"/>
        </w:rPr>
        <w:t xml:space="preserve">. </w:t>
      </w:r>
    </w:p>
    <w:p w14:paraId="2B75597A" w14:textId="77777777" w:rsidR="00D46B7E" w:rsidRDefault="00344B6F" w:rsidP="00D46B7E">
      <w:pPr>
        <w:spacing w:before="100" w:beforeAutospacing="1" w:after="100" w:afterAutospacing="1" w:line="360" w:lineRule="auto"/>
        <w:ind w:firstLine="709"/>
        <w:jc w:val="both"/>
        <w:rPr>
          <w:rFonts w:ascii="Arial" w:hAnsi="Arial" w:cs="Arial"/>
        </w:rPr>
      </w:pPr>
      <w:r>
        <w:rPr>
          <w:rFonts w:ascii="Arial" w:hAnsi="Arial" w:cs="Arial"/>
        </w:rPr>
        <w:t>Ante</w:t>
      </w:r>
      <w:r w:rsidR="000245B3">
        <w:rPr>
          <w:rFonts w:ascii="Arial" w:hAnsi="Arial" w:cs="Arial"/>
        </w:rPr>
        <w:t xml:space="preserve"> </w:t>
      </w:r>
      <w:r w:rsidR="00D46B7E">
        <w:rPr>
          <w:rFonts w:ascii="Arial" w:hAnsi="Arial" w:cs="Arial"/>
        </w:rPr>
        <w:t>tal</w:t>
      </w:r>
      <w:r w:rsidR="000245B3">
        <w:rPr>
          <w:rFonts w:ascii="Arial" w:hAnsi="Arial" w:cs="Arial"/>
        </w:rPr>
        <w:t xml:space="preserve"> situación </w:t>
      </w:r>
      <w:r w:rsidR="000B3A37" w:rsidRPr="008E65FA">
        <w:rPr>
          <w:rFonts w:ascii="Arial" w:hAnsi="Arial" w:cs="Arial"/>
        </w:rPr>
        <w:t>se presenta la oportunidad de instaurar</w:t>
      </w:r>
      <w:r w:rsidR="000245B3">
        <w:rPr>
          <w:rFonts w:ascii="Arial" w:hAnsi="Arial" w:cs="Arial"/>
        </w:rPr>
        <w:t xml:space="preserve"> un enfoque intergubernamental que priorice en todo momento u</w:t>
      </w:r>
      <w:r w:rsidR="000B3A37" w:rsidRPr="008E65FA">
        <w:rPr>
          <w:rFonts w:ascii="Arial" w:hAnsi="Arial" w:cs="Arial"/>
        </w:rPr>
        <w:t xml:space="preserve">na mejora regulatoria que </w:t>
      </w:r>
      <w:r w:rsidR="002B3E3C">
        <w:rPr>
          <w:rFonts w:ascii="Arial" w:hAnsi="Arial" w:cs="Arial"/>
        </w:rPr>
        <w:t>genere</w:t>
      </w:r>
      <w:r w:rsidR="000B3A37" w:rsidRPr="008E65FA">
        <w:rPr>
          <w:rFonts w:ascii="Arial" w:hAnsi="Arial" w:cs="Arial"/>
        </w:rPr>
        <w:t xml:space="preserve"> estrategias coordin</w:t>
      </w:r>
      <w:r w:rsidR="000245B3">
        <w:rPr>
          <w:rFonts w:ascii="Arial" w:hAnsi="Arial" w:cs="Arial"/>
        </w:rPr>
        <w:t>adas de planeación y desarrollo urbano</w:t>
      </w:r>
      <w:r>
        <w:rPr>
          <w:rFonts w:ascii="Arial" w:hAnsi="Arial" w:cs="Arial"/>
        </w:rPr>
        <w:t xml:space="preserve">, ya que </w:t>
      </w:r>
      <w:r>
        <w:rPr>
          <w:rFonts w:ascii="Arial" w:eastAsia="Arial" w:hAnsi="Arial" w:cs="Arial"/>
        </w:rPr>
        <w:t>si</w:t>
      </w:r>
      <w:r w:rsidRPr="000245B3">
        <w:rPr>
          <w:rFonts w:ascii="Arial" w:eastAsia="Arial" w:hAnsi="Arial" w:cs="Arial"/>
        </w:rPr>
        <w:t xml:space="preserve"> bien es cierto que el desarrollo urbano se enfoca en los procesos de adaptación y crecimiento de los grupos de personas que se esta</w:t>
      </w:r>
      <w:r>
        <w:rPr>
          <w:rFonts w:ascii="Arial" w:eastAsia="Arial" w:hAnsi="Arial" w:cs="Arial"/>
        </w:rPr>
        <w:t xml:space="preserve">blecen en un lugar determinado; </w:t>
      </w:r>
      <w:r w:rsidRPr="000245B3">
        <w:rPr>
          <w:rFonts w:ascii="Arial" w:eastAsia="Arial" w:hAnsi="Arial" w:cs="Arial"/>
        </w:rPr>
        <w:t>y los asentamientos humanos, en el monito</w:t>
      </w:r>
      <w:r>
        <w:rPr>
          <w:rFonts w:ascii="Arial" w:eastAsia="Arial" w:hAnsi="Arial" w:cs="Arial"/>
        </w:rPr>
        <w:t xml:space="preserve">reo y desarrollo de estos, </w:t>
      </w:r>
      <w:r w:rsidRPr="000245B3">
        <w:rPr>
          <w:rFonts w:ascii="Arial" w:eastAsia="Arial" w:hAnsi="Arial" w:cs="Arial"/>
        </w:rPr>
        <w:t>ambos campos requieren de la materia catastral para alcanzar sus objetivos</w:t>
      </w:r>
      <w:r>
        <w:rPr>
          <w:rFonts w:ascii="Arial" w:eastAsia="Arial" w:hAnsi="Arial" w:cs="Arial"/>
        </w:rPr>
        <w:t xml:space="preserve">, </w:t>
      </w:r>
    </w:p>
    <w:p w14:paraId="295E5DEE" w14:textId="77777777" w:rsidR="00735202" w:rsidRDefault="00735202" w:rsidP="00735202">
      <w:pPr>
        <w:jc w:val="both"/>
        <w:rPr>
          <w:rFonts w:ascii="Arial" w:eastAsia="Arial" w:hAnsi="Arial" w:cs="Arial"/>
          <w:b/>
        </w:rPr>
      </w:pPr>
    </w:p>
    <w:p w14:paraId="39EBB978" w14:textId="6677DC65" w:rsidR="00D46B7E" w:rsidRPr="00D46B7E" w:rsidRDefault="00121DD2" w:rsidP="00D46B7E">
      <w:pPr>
        <w:spacing w:line="360" w:lineRule="auto"/>
        <w:jc w:val="both"/>
        <w:rPr>
          <w:rFonts w:ascii="Arial" w:eastAsia="Arial" w:hAnsi="Arial" w:cs="Arial"/>
        </w:rPr>
      </w:pPr>
      <w:r w:rsidRPr="001853CF">
        <w:rPr>
          <w:rFonts w:ascii="Arial" w:eastAsia="Arial" w:hAnsi="Arial" w:cs="Arial"/>
          <w:b/>
        </w:rPr>
        <w:t>QUINTA.</w:t>
      </w:r>
      <w:r w:rsidRPr="00121DD2">
        <w:rPr>
          <w:rFonts w:ascii="Arial" w:eastAsia="Arial" w:hAnsi="Arial" w:cs="Arial"/>
          <w:b/>
        </w:rPr>
        <w:t xml:space="preserve"> </w:t>
      </w:r>
      <w:r w:rsidR="00D46B7E">
        <w:rPr>
          <w:rFonts w:ascii="Arial" w:eastAsia="Arial" w:hAnsi="Arial" w:cs="Arial"/>
        </w:rPr>
        <w:t>Como se ha mencionado, actualmente en Y</w:t>
      </w:r>
      <w:r w:rsidR="003953FF">
        <w:rPr>
          <w:rFonts w:ascii="Arial" w:eastAsia="Arial" w:hAnsi="Arial" w:cs="Arial"/>
        </w:rPr>
        <w:t>ucatán</w:t>
      </w:r>
      <w:r w:rsidR="00D46B7E">
        <w:rPr>
          <w:rFonts w:ascii="Arial" w:eastAsia="Arial" w:hAnsi="Arial" w:cs="Arial"/>
        </w:rPr>
        <w:t xml:space="preserve"> no solo se requiere de</w:t>
      </w:r>
      <w:r w:rsidR="003953FF">
        <w:rPr>
          <w:rFonts w:ascii="Arial" w:eastAsia="Arial" w:hAnsi="Arial" w:cs="Arial"/>
        </w:rPr>
        <w:t xml:space="preserve"> la formulación, instrumentación e implementación de planes integrales de desarrollo urbano, tanto a nivel estatal como municipal,</w:t>
      </w:r>
      <w:r w:rsidR="00D46B7E">
        <w:rPr>
          <w:rFonts w:ascii="Arial" w:eastAsia="Arial" w:hAnsi="Arial" w:cs="Arial"/>
        </w:rPr>
        <w:t xml:space="preserve"> sino que también se advierte la necesidad de </w:t>
      </w:r>
      <w:r w:rsidR="0067198D">
        <w:rPr>
          <w:rFonts w:ascii="Arial" w:eastAsia="Arial" w:hAnsi="Arial" w:cs="Arial"/>
        </w:rPr>
        <w:t>contar con</w:t>
      </w:r>
      <w:r w:rsidR="00D46B7E">
        <w:rPr>
          <w:rFonts w:ascii="Arial" w:eastAsia="Arial" w:hAnsi="Arial" w:cs="Arial"/>
        </w:rPr>
        <w:t xml:space="preserve"> sistemas de gestión de datos </w:t>
      </w:r>
      <w:r w:rsidR="0067198D">
        <w:rPr>
          <w:rFonts w:ascii="Arial" w:eastAsia="Arial" w:hAnsi="Arial" w:cs="Arial"/>
        </w:rPr>
        <w:t>que aprovechen e</w:t>
      </w:r>
      <w:r w:rsidR="00D46B7E">
        <w:rPr>
          <w:rFonts w:ascii="Arial" w:eastAsia="Arial" w:hAnsi="Arial" w:cs="Arial"/>
        </w:rPr>
        <w:t xml:space="preserve">l uso de nuevas tecnologías que </w:t>
      </w:r>
      <w:r w:rsidR="0067198D">
        <w:rPr>
          <w:rFonts w:ascii="Arial" w:eastAsia="Arial" w:hAnsi="Arial" w:cs="Arial"/>
        </w:rPr>
        <w:t xml:space="preserve">a su vez </w:t>
      </w:r>
      <w:r w:rsidR="00D46B7E">
        <w:rPr>
          <w:rFonts w:ascii="Arial" w:eastAsia="Arial" w:hAnsi="Arial" w:cs="Arial"/>
        </w:rPr>
        <w:t>coadyuven a optimizar, facilitar, agilizar y transparentar las actividades administrativas del estado</w:t>
      </w:r>
      <w:r w:rsidR="00724EFE">
        <w:rPr>
          <w:rFonts w:ascii="Arial" w:eastAsia="Arial" w:hAnsi="Arial" w:cs="Arial"/>
        </w:rPr>
        <w:t xml:space="preserve">, </w:t>
      </w:r>
      <w:r w:rsidR="00D46B7E">
        <w:rPr>
          <w:rFonts w:ascii="Arial" w:eastAsia="Arial" w:hAnsi="Arial" w:cs="Arial"/>
        </w:rPr>
        <w:t xml:space="preserve">propiciando con ello una mayor </w:t>
      </w:r>
      <w:r w:rsidR="00D46B7E" w:rsidRPr="000245B3">
        <w:rPr>
          <w:rFonts w:ascii="Arial" w:eastAsia="Arial" w:hAnsi="Arial" w:cs="Arial"/>
        </w:rPr>
        <w:t xml:space="preserve">protección de los derechos de las </w:t>
      </w:r>
      <w:r w:rsidR="00D46B7E">
        <w:rPr>
          <w:rFonts w:ascii="Arial" w:eastAsia="Arial" w:hAnsi="Arial" w:cs="Arial"/>
        </w:rPr>
        <w:t>personas que habitan nuestro estado,</w:t>
      </w:r>
      <w:r w:rsidR="00724EFE">
        <w:rPr>
          <w:rFonts w:ascii="Arial" w:eastAsia="Arial" w:hAnsi="Arial" w:cs="Arial"/>
        </w:rPr>
        <w:t xml:space="preserve"> </w:t>
      </w:r>
      <w:r w:rsidR="0067198D">
        <w:rPr>
          <w:rFonts w:ascii="Arial" w:eastAsia="Arial" w:hAnsi="Arial" w:cs="Arial"/>
        </w:rPr>
        <w:t>ya</w:t>
      </w:r>
      <w:r w:rsidR="00D46B7E">
        <w:rPr>
          <w:rFonts w:ascii="Arial" w:eastAsia="Arial" w:hAnsi="Arial" w:cs="Arial"/>
        </w:rPr>
        <w:t xml:space="preserve"> que </w:t>
      </w:r>
      <w:r w:rsidR="00D46B7E" w:rsidRPr="00B65757">
        <w:rPr>
          <w:rFonts w:ascii="Arial" w:eastAsia="Arial" w:hAnsi="Arial" w:cs="Arial"/>
        </w:rPr>
        <w:t>a través de la obtención y actualización de los padrones catastrales se otor</w:t>
      </w:r>
      <w:r w:rsidR="00D46B7E">
        <w:rPr>
          <w:rFonts w:ascii="Arial" w:eastAsia="Arial" w:hAnsi="Arial" w:cs="Arial"/>
        </w:rPr>
        <w:t xml:space="preserve">ga una mayor certeza jurídica a la población en Yucatán. </w:t>
      </w:r>
    </w:p>
    <w:p w14:paraId="39554E17" w14:textId="77777777" w:rsidR="003953FF" w:rsidRDefault="003953FF" w:rsidP="003953FF">
      <w:pPr>
        <w:spacing w:line="360" w:lineRule="auto"/>
        <w:jc w:val="both"/>
        <w:rPr>
          <w:rFonts w:ascii="Arial" w:eastAsia="Arial" w:hAnsi="Arial" w:cs="Arial"/>
        </w:rPr>
      </w:pPr>
    </w:p>
    <w:p w14:paraId="0CA160C9" w14:textId="1A90C273" w:rsidR="003953FF" w:rsidRDefault="003953FF" w:rsidP="00724EFE">
      <w:pPr>
        <w:spacing w:line="360" w:lineRule="auto"/>
        <w:ind w:firstLine="709"/>
        <w:jc w:val="both"/>
        <w:rPr>
          <w:rFonts w:ascii="Arial" w:eastAsia="Arial" w:hAnsi="Arial" w:cs="Arial"/>
        </w:rPr>
      </w:pPr>
      <w:r>
        <w:rPr>
          <w:rFonts w:ascii="Arial" w:eastAsia="Arial" w:hAnsi="Arial" w:cs="Arial"/>
        </w:rPr>
        <w:t>En esa tesitura, la iniciativa en estudio propone r</w:t>
      </w:r>
      <w:r w:rsidRPr="00B65757">
        <w:rPr>
          <w:rFonts w:ascii="Arial" w:eastAsia="Arial" w:hAnsi="Arial" w:cs="Arial"/>
        </w:rPr>
        <w:t>obustecer el marco jurídico local en materia catastral</w:t>
      </w:r>
      <w:r>
        <w:rPr>
          <w:rFonts w:ascii="Arial" w:eastAsia="Arial" w:hAnsi="Arial" w:cs="Arial"/>
        </w:rPr>
        <w:t>, tomando en consideración que la Ley del Catastro del Estado de Yucatán únicamente ha sido reformada en tres ocasiones, específicamente en los años 1998, 2016 y 2022. Empero, el crecimiento demográfico y la situación población de aquellos años dista de la realidad que hoy se vive en la entidad.</w:t>
      </w:r>
    </w:p>
    <w:p w14:paraId="6528AFF1" w14:textId="77777777" w:rsidR="00724EFE" w:rsidRDefault="00724EFE" w:rsidP="00724EFE">
      <w:pPr>
        <w:spacing w:line="360" w:lineRule="auto"/>
        <w:ind w:firstLine="709"/>
        <w:jc w:val="both"/>
        <w:rPr>
          <w:rFonts w:ascii="Arial" w:eastAsia="Arial" w:hAnsi="Arial" w:cs="Arial"/>
        </w:rPr>
      </w:pPr>
    </w:p>
    <w:p w14:paraId="25B928C9" w14:textId="3304A516" w:rsidR="00724EFE" w:rsidRDefault="00724EFE" w:rsidP="00724EFE">
      <w:pPr>
        <w:spacing w:line="360" w:lineRule="auto"/>
        <w:ind w:firstLine="709"/>
        <w:jc w:val="both"/>
        <w:rPr>
          <w:rFonts w:ascii="Arial" w:eastAsia="Arial" w:hAnsi="Arial" w:cs="Arial"/>
        </w:rPr>
      </w:pPr>
      <w:r>
        <w:rPr>
          <w:rFonts w:ascii="Arial" w:eastAsia="Arial" w:hAnsi="Arial" w:cs="Arial"/>
        </w:rPr>
        <w:t>Por tal razón, con el objeto</w:t>
      </w:r>
      <w:r w:rsidR="001853CF">
        <w:rPr>
          <w:rFonts w:ascii="Arial" w:eastAsia="Arial" w:hAnsi="Arial" w:cs="Arial"/>
        </w:rPr>
        <w:t xml:space="preserve"> de consolidar el censo analístico de los bienes inmuebles localizados en Yucatán y facilitar el intercambio de información entre los diferentes niveles de gobierno, garantizando así una coordinación efectiva </w:t>
      </w:r>
      <w:r w:rsidR="0067198D">
        <w:rPr>
          <w:rFonts w:ascii="Arial" w:eastAsia="Arial" w:hAnsi="Arial" w:cs="Arial"/>
        </w:rPr>
        <w:t>entre estos</w:t>
      </w:r>
      <w:r w:rsidR="001853CF">
        <w:rPr>
          <w:rFonts w:ascii="Arial" w:eastAsia="Arial" w:hAnsi="Arial" w:cs="Arial"/>
        </w:rPr>
        <w:t xml:space="preserve">, </w:t>
      </w:r>
      <w:r>
        <w:rPr>
          <w:rFonts w:ascii="Arial" w:eastAsia="Arial" w:hAnsi="Arial" w:cs="Arial"/>
        </w:rPr>
        <w:t xml:space="preserve">la </w:t>
      </w:r>
      <w:r w:rsidR="0067198D">
        <w:rPr>
          <w:rFonts w:ascii="Arial" w:eastAsia="Arial" w:hAnsi="Arial" w:cs="Arial"/>
        </w:rPr>
        <w:t xml:space="preserve">presente </w:t>
      </w:r>
      <w:r>
        <w:rPr>
          <w:rFonts w:ascii="Arial" w:eastAsia="Arial" w:hAnsi="Arial" w:cs="Arial"/>
        </w:rPr>
        <w:t xml:space="preserve">iniciativa contempla reformar y adicionar diversas disposiciones </w:t>
      </w:r>
      <w:r w:rsidR="0067198D">
        <w:rPr>
          <w:rFonts w:ascii="Arial" w:eastAsia="Arial" w:hAnsi="Arial" w:cs="Arial"/>
        </w:rPr>
        <w:t>a la citada Ley del Catastro</w:t>
      </w:r>
      <w:r w:rsidR="001853CF">
        <w:rPr>
          <w:rFonts w:ascii="Arial" w:eastAsia="Arial" w:hAnsi="Arial" w:cs="Arial"/>
        </w:rPr>
        <w:t>, m</w:t>
      </w:r>
      <w:r>
        <w:rPr>
          <w:rFonts w:ascii="Arial" w:eastAsia="Arial" w:hAnsi="Arial" w:cs="Arial"/>
        </w:rPr>
        <w:t>isma que forma parte de un conjunto de leyes en materia de asentamientos humanos, ordenamiento territorial y desarrollo urbano</w:t>
      </w:r>
      <w:r w:rsidR="001853CF">
        <w:rPr>
          <w:rFonts w:ascii="Arial" w:eastAsia="Arial" w:hAnsi="Arial" w:cs="Arial"/>
        </w:rPr>
        <w:t>.</w:t>
      </w:r>
    </w:p>
    <w:p w14:paraId="0DCCF99E" w14:textId="77777777" w:rsidR="001853CF" w:rsidRDefault="001853CF" w:rsidP="00724EFE">
      <w:pPr>
        <w:spacing w:line="360" w:lineRule="auto"/>
        <w:ind w:firstLine="709"/>
        <w:jc w:val="both"/>
        <w:rPr>
          <w:rFonts w:ascii="Arial" w:eastAsia="Arial" w:hAnsi="Arial" w:cs="Arial"/>
        </w:rPr>
      </w:pPr>
    </w:p>
    <w:p w14:paraId="419C5BD5" w14:textId="0B2BF7E0" w:rsidR="001853CF" w:rsidRDefault="001853CF" w:rsidP="001853CF">
      <w:pPr>
        <w:spacing w:line="360" w:lineRule="auto"/>
        <w:jc w:val="both"/>
        <w:rPr>
          <w:rFonts w:ascii="Arial" w:eastAsia="Arial" w:hAnsi="Arial" w:cs="Arial"/>
        </w:rPr>
      </w:pPr>
      <w:r w:rsidRPr="001853CF">
        <w:rPr>
          <w:rFonts w:ascii="Arial" w:eastAsia="Arial" w:hAnsi="Arial" w:cs="Arial"/>
          <w:b/>
          <w:bCs/>
        </w:rPr>
        <w:t xml:space="preserve">SEXTA. </w:t>
      </w:r>
      <w:r w:rsidR="00FB0360">
        <w:rPr>
          <w:rFonts w:ascii="Arial" w:eastAsia="Arial" w:hAnsi="Arial" w:cs="Arial"/>
        </w:rPr>
        <w:t xml:space="preserve">En concordancia con las consideraciones previas, </w:t>
      </w:r>
      <w:r>
        <w:rPr>
          <w:rFonts w:ascii="Arial" w:eastAsia="Arial" w:hAnsi="Arial" w:cs="Arial"/>
        </w:rPr>
        <w:t xml:space="preserve">la iniciativa </w:t>
      </w:r>
      <w:r w:rsidR="0067198D">
        <w:rPr>
          <w:rFonts w:ascii="Arial" w:eastAsia="Arial" w:hAnsi="Arial" w:cs="Arial"/>
        </w:rPr>
        <w:t xml:space="preserve">objeto de este documento, propone </w:t>
      </w:r>
      <w:r>
        <w:rPr>
          <w:rFonts w:ascii="Arial" w:eastAsia="Arial" w:hAnsi="Arial" w:cs="Arial"/>
        </w:rPr>
        <w:t>modifica</w:t>
      </w:r>
      <w:r w:rsidR="0067198D">
        <w:rPr>
          <w:rFonts w:ascii="Arial" w:eastAsia="Arial" w:hAnsi="Arial" w:cs="Arial"/>
        </w:rPr>
        <w:t>r</w:t>
      </w:r>
      <w:r>
        <w:rPr>
          <w:rFonts w:ascii="Arial" w:eastAsia="Arial" w:hAnsi="Arial" w:cs="Arial"/>
        </w:rPr>
        <w:t xml:space="preserve"> la Ley de Catastro del Estado de Yucatán p</w:t>
      </w:r>
      <w:r w:rsidR="0067198D">
        <w:rPr>
          <w:rFonts w:ascii="Arial" w:eastAsia="Arial" w:hAnsi="Arial" w:cs="Arial"/>
        </w:rPr>
        <w:t>ara robustecer la legisla</w:t>
      </w:r>
      <w:r w:rsidR="004B76D3">
        <w:rPr>
          <w:rFonts w:ascii="Arial" w:eastAsia="Arial" w:hAnsi="Arial" w:cs="Arial"/>
        </w:rPr>
        <w:t xml:space="preserve">ción </w:t>
      </w:r>
      <w:r w:rsidR="0067198D">
        <w:rPr>
          <w:rFonts w:ascii="Arial" w:eastAsia="Arial" w:hAnsi="Arial" w:cs="Arial"/>
        </w:rPr>
        <w:t xml:space="preserve">local </w:t>
      </w:r>
      <w:r w:rsidR="004B76D3">
        <w:rPr>
          <w:rFonts w:ascii="Arial" w:eastAsia="Arial" w:hAnsi="Arial" w:cs="Arial"/>
        </w:rPr>
        <w:t xml:space="preserve">en </w:t>
      </w:r>
      <w:r w:rsidR="0067198D">
        <w:rPr>
          <w:rFonts w:ascii="Arial" w:eastAsia="Arial" w:hAnsi="Arial" w:cs="Arial"/>
        </w:rPr>
        <w:t>la materia</w:t>
      </w:r>
      <w:r w:rsidR="004B76D3">
        <w:rPr>
          <w:rFonts w:ascii="Arial" w:eastAsia="Arial" w:hAnsi="Arial" w:cs="Arial"/>
        </w:rPr>
        <w:t xml:space="preserve">, </w:t>
      </w:r>
      <w:r w:rsidR="0067198D">
        <w:rPr>
          <w:rFonts w:ascii="Arial" w:eastAsia="Arial" w:hAnsi="Arial" w:cs="Arial"/>
        </w:rPr>
        <w:t xml:space="preserve">principalmente </w:t>
      </w:r>
      <w:r w:rsidR="004B76D3">
        <w:rPr>
          <w:rFonts w:ascii="Arial" w:eastAsia="Arial" w:hAnsi="Arial" w:cs="Arial"/>
        </w:rPr>
        <w:t xml:space="preserve">mediante la implementación del Sistema de Gestión Catastral; el fortalecimiento de las atribuciones de coordinación y vigilancia de las autoridades catastrales; </w:t>
      </w:r>
    </w:p>
    <w:p w14:paraId="6F534B62" w14:textId="267BCE9A" w:rsidR="003953FF" w:rsidRPr="001853CF" w:rsidRDefault="003953FF" w:rsidP="001853CF">
      <w:pPr>
        <w:spacing w:line="360" w:lineRule="auto"/>
        <w:jc w:val="both"/>
        <w:rPr>
          <w:rFonts w:ascii="Arial" w:eastAsia="Arial" w:hAnsi="Arial" w:cs="Arial"/>
          <w:b/>
          <w:bCs/>
        </w:rPr>
      </w:pPr>
    </w:p>
    <w:p w14:paraId="133205BC" w14:textId="3B081B98" w:rsidR="003953FF" w:rsidRDefault="001A2006" w:rsidP="00841CDD">
      <w:pPr>
        <w:spacing w:line="360" w:lineRule="auto"/>
        <w:ind w:firstLine="709"/>
        <w:jc w:val="both"/>
        <w:rPr>
          <w:rFonts w:ascii="Arial" w:hAnsi="Arial" w:cs="Arial"/>
        </w:rPr>
      </w:pPr>
      <w:r>
        <w:rPr>
          <w:rFonts w:ascii="Arial" w:eastAsia="Arial" w:hAnsi="Arial" w:cs="Arial"/>
        </w:rPr>
        <w:t xml:space="preserve">En lo que respecta al Sistema Estatal de Gestión Catastral, este consistirá en un instrumento estratégico operado por la Dirección de Catastro del Instituto </w:t>
      </w:r>
      <w:r w:rsidRPr="00997BB7">
        <w:rPr>
          <w:rFonts w:ascii="Arial" w:hAnsi="Arial" w:cs="Arial"/>
        </w:rPr>
        <w:t>de Seguridad Jurídica Patrimonial de Yucatán</w:t>
      </w:r>
      <w:r>
        <w:rPr>
          <w:rFonts w:ascii="Arial" w:hAnsi="Arial" w:cs="Arial"/>
        </w:rPr>
        <w:t xml:space="preserve">, que permitirá la integración, el análisis y la administración de la información catastral, concretando el intercambio de datos sobre los inmuebles ubicados en el estado. La implementación de este sistema tiene la intención de brindar las herramientas necesarias para que las personas propietarias o poseedoras de bienes inmuebles cumplan con la obligación constitucional de inscribir sus bienes en los catastros respectivos, </w:t>
      </w:r>
      <w:r w:rsidR="00841CDD">
        <w:rPr>
          <w:rFonts w:ascii="Arial" w:hAnsi="Arial" w:cs="Arial"/>
        </w:rPr>
        <w:t xml:space="preserve">de manera eficiente y con la certeza de contar con seguridad patrimonial garantizada por parte del Gobierno del Estado. </w:t>
      </w:r>
    </w:p>
    <w:p w14:paraId="3ACE25A6" w14:textId="77777777" w:rsidR="00841CDD" w:rsidRDefault="00841CDD" w:rsidP="00841CDD">
      <w:pPr>
        <w:spacing w:line="360" w:lineRule="auto"/>
        <w:ind w:firstLine="709"/>
        <w:jc w:val="both"/>
        <w:rPr>
          <w:rFonts w:ascii="Arial" w:hAnsi="Arial" w:cs="Arial"/>
        </w:rPr>
      </w:pPr>
    </w:p>
    <w:p w14:paraId="3CB8B4AE" w14:textId="36B80531" w:rsidR="004B76D3" w:rsidRDefault="00841CDD" w:rsidP="007B296E">
      <w:pPr>
        <w:spacing w:line="360" w:lineRule="auto"/>
        <w:ind w:firstLine="709"/>
        <w:jc w:val="both"/>
        <w:rPr>
          <w:rFonts w:ascii="Arial" w:eastAsiaTheme="minorHAnsi" w:hAnsi="Arial" w:cs="Arial"/>
          <w:lang w:eastAsia="en-US"/>
        </w:rPr>
      </w:pPr>
      <w:r>
        <w:rPr>
          <w:rFonts w:ascii="Arial" w:hAnsi="Arial" w:cs="Arial"/>
        </w:rPr>
        <w:t xml:space="preserve">Incluir un sistema de esta naturaleza es una propuesta vanguardista que va de la mano con el gobierno electrónico, el cual, según la Comisión Económica para América Latina y el Caribe </w:t>
      </w:r>
      <w:r w:rsidRPr="008E65FA">
        <w:rPr>
          <w:rFonts w:ascii="Arial" w:eastAsiaTheme="minorHAnsi" w:hAnsi="Arial" w:cs="Arial"/>
          <w:lang w:eastAsia="en-US"/>
        </w:rPr>
        <w:t>“es la transformación de todo el gobierno como un cambio de paradigma en la gestión gubernamental, es un concepto que fusiona la utilización intensiva de las TIC, con modalidades de gestión, planificación y administración, como una nueva forma de gobierno”</w:t>
      </w:r>
      <w:r w:rsidRPr="008E65FA">
        <w:rPr>
          <w:rStyle w:val="Refdenotaalpie"/>
          <w:rFonts w:ascii="Arial" w:eastAsiaTheme="minorHAnsi" w:hAnsi="Arial" w:cs="Arial"/>
          <w:lang w:eastAsia="en-US"/>
        </w:rPr>
        <w:footnoteReference w:id="12"/>
      </w:r>
      <w:r>
        <w:rPr>
          <w:rFonts w:ascii="Arial" w:eastAsiaTheme="minorHAnsi" w:hAnsi="Arial" w:cs="Arial"/>
          <w:lang w:eastAsia="en-US"/>
        </w:rPr>
        <w:t>.  Dicho sistema basará su funcionamiento en el uso de las tecnologías de información y comunicación para la realización electrónica de los registros y certificaciones, así como para mejorar los servicios de consulta e información catastral que se ofrece a las y los ciudadanos, en búsqueda de cumplir con el objetivo principal de garantizar un manejo adecuado de la información catastral digitalizada y su actualización permanente.</w:t>
      </w:r>
    </w:p>
    <w:p w14:paraId="7E1EFD0C" w14:textId="77777777" w:rsidR="007B296E" w:rsidRDefault="007B296E" w:rsidP="007B296E">
      <w:pPr>
        <w:spacing w:line="360" w:lineRule="auto"/>
        <w:ind w:firstLine="709"/>
        <w:jc w:val="both"/>
        <w:rPr>
          <w:rFonts w:ascii="Arial" w:eastAsiaTheme="minorHAnsi" w:hAnsi="Arial" w:cs="Arial"/>
          <w:lang w:eastAsia="en-US"/>
        </w:rPr>
      </w:pPr>
    </w:p>
    <w:p w14:paraId="4CD6BC66" w14:textId="6C8137FA" w:rsidR="007B296E" w:rsidRDefault="007B296E" w:rsidP="007B296E">
      <w:pPr>
        <w:spacing w:line="360" w:lineRule="auto"/>
        <w:ind w:firstLine="709"/>
        <w:jc w:val="both"/>
        <w:rPr>
          <w:rFonts w:ascii="Arial" w:eastAsiaTheme="minorHAnsi" w:hAnsi="Arial" w:cs="Arial"/>
          <w:lang w:eastAsia="en-US"/>
        </w:rPr>
      </w:pPr>
      <w:r>
        <w:rPr>
          <w:rFonts w:ascii="Arial" w:eastAsiaTheme="minorHAnsi" w:hAnsi="Arial" w:cs="Arial"/>
          <w:lang w:eastAsia="en-US"/>
        </w:rPr>
        <w:t xml:space="preserve">Por otro lado, referente al fortalecimiento de las atribuciones de coordinación y vigilancia por parte de las autoridades catastrales, la iniciativa en cuestión modifica la Ley estableciendo la concurrencia entre las autoridades estatales y municipales en materia catastral a fin de generar una eficaz coordinación que garantice el derecho de todas las personas a una seguridad jurídica. En tal virtud, reforma la competencia del Ejecutivo Estatal en </w:t>
      </w:r>
      <w:r w:rsidR="007A5F96">
        <w:rPr>
          <w:rFonts w:ascii="Arial" w:eastAsiaTheme="minorHAnsi" w:hAnsi="Arial" w:cs="Arial"/>
          <w:lang w:eastAsia="en-US"/>
        </w:rPr>
        <w:t>la materia, instaurando dentro de sus atribuciones la implementación y actualización del sistema de gestión antes señalado; el diseño de programas estatales para homologar los catastros municipales con el estatal; la supervisión de las inscripciones de predios realizados en el Padrón Catastral del Estado; así como brindar la asesoría técnica y operativa de índole catastral a los ayuntamientos que lo soliciten o, en su caso, al Poder Judicial y Legislativo.</w:t>
      </w:r>
    </w:p>
    <w:p w14:paraId="18FF8EA8" w14:textId="77777777" w:rsidR="007A5F96" w:rsidRDefault="007A5F96" w:rsidP="007B296E">
      <w:pPr>
        <w:spacing w:line="360" w:lineRule="auto"/>
        <w:ind w:firstLine="709"/>
        <w:jc w:val="both"/>
        <w:rPr>
          <w:rFonts w:ascii="Arial" w:eastAsiaTheme="minorHAnsi" w:hAnsi="Arial" w:cs="Arial"/>
          <w:lang w:eastAsia="en-US"/>
        </w:rPr>
      </w:pPr>
    </w:p>
    <w:p w14:paraId="7B48B84F" w14:textId="1F21F406" w:rsidR="0027584D" w:rsidRDefault="007A5F96" w:rsidP="0027584D">
      <w:pPr>
        <w:spacing w:line="360" w:lineRule="auto"/>
        <w:ind w:firstLine="709"/>
        <w:jc w:val="both"/>
        <w:rPr>
          <w:rFonts w:ascii="Arial" w:eastAsia="Arial" w:hAnsi="Arial" w:cs="Arial"/>
        </w:rPr>
      </w:pPr>
      <w:r>
        <w:rPr>
          <w:rFonts w:ascii="Arial" w:eastAsiaTheme="minorHAnsi" w:hAnsi="Arial" w:cs="Arial"/>
          <w:lang w:eastAsia="en-US"/>
        </w:rPr>
        <w:t xml:space="preserve">Sobre el mismo tema, también se reforma la competencia de las personas presidentes municipales para que estas operen y administren el catastro de su ámbito territorial observando las normas y lineamientos correspondientes; </w:t>
      </w:r>
      <w:r w:rsidRPr="008E65FA">
        <w:rPr>
          <w:rFonts w:ascii="Arial" w:eastAsiaTheme="minorHAnsi" w:hAnsi="Arial" w:cs="Arial"/>
          <w:lang w:eastAsia="en-US"/>
        </w:rPr>
        <w:t>sometan a la aprobación del cabildo las propuestas de zonificación catastral y los valores de suelo y construcción en el territorio de su jurisdicción</w:t>
      </w:r>
      <w:r>
        <w:rPr>
          <w:rFonts w:ascii="Arial" w:eastAsiaTheme="minorHAnsi" w:hAnsi="Arial" w:cs="Arial"/>
          <w:lang w:eastAsia="en-US"/>
        </w:rPr>
        <w:t xml:space="preserve">; así como para que </w:t>
      </w:r>
      <w:r w:rsidRPr="008E65FA">
        <w:rPr>
          <w:rFonts w:ascii="Arial" w:eastAsiaTheme="minorHAnsi" w:hAnsi="Arial" w:cs="Arial"/>
          <w:lang w:eastAsia="en-US"/>
        </w:rPr>
        <w:t>compartan la información catastral de su municipio e implementen programas municipales de armonización y homologación catastral</w:t>
      </w:r>
      <w:r>
        <w:rPr>
          <w:rFonts w:ascii="Arial" w:eastAsiaTheme="minorHAnsi" w:hAnsi="Arial" w:cs="Arial"/>
          <w:lang w:eastAsia="en-US"/>
        </w:rPr>
        <w:t>,</w:t>
      </w:r>
      <w:r w:rsidRPr="008E65FA">
        <w:rPr>
          <w:rFonts w:ascii="Arial" w:eastAsiaTheme="minorHAnsi" w:hAnsi="Arial" w:cs="Arial"/>
          <w:lang w:eastAsia="en-US"/>
        </w:rPr>
        <w:t xml:space="preserve"> generando </w:t>
      </w:r>
      <w:r>
        <w:rPr>
          <w:rFonts w:ascii="Arial" w:eastAsiaTheme="minorHAnsi" w:hAnsi="Arial" w:cs="Arial"/>
          <w:lang w:eastAsia="en-US"/>
        </w:rPr>
        <w:t xml:space="preserve">con ello </w:t>
      </w:r>
      <w:r w:rsidRPr="008E65FA">
        <w:rPr>
          <w:rFonts w:ascii="Arial" w:eastAsiaTheme="minorHAnsi" w:hAnsi="Arial" w:cs="Arial"/>
          <w:lang w:eastAsia="en-US"/>
        </w:rPr>
        <w:t>una coordinación intergubernamental en materia catastral.</w:t>
      </w:r>
      <w:r w:rsidR="0027584D">
        <w:rPr>
          <w:rFonts w:ascii="Arial" w:eastAsiaTheme="minorHAnsi" w:hAnsi="Arial" w:cs="Arial"/>
          <w:lang w:eastAsia="en-US"/>
        </w:rPr>
        <w:t xml:space="preserve"> En relación con esto, debe precisarse que </w:t>
      </w:r>
      <w:r w:rsidR="0027584D">
        <w:rPr>
          <w:rFonts w:ascii="Arial" w:eastAsia="Arial" w:hAnsi="Arial" w:cs="Arial"/>
        </w:rPr>
        <w:t xml:space="preserve">dentro de las adiciones que propone la iniciativa en análisis, se contempla añadir la facultad catastral de vigilancia que autorizará al estado para supervisar y coadyuvar a los municipios en materia catastral. </w:t>
      </w:r>
    </w:p>
    <w:p w14:paraId="65C1A28B" w14:textId="77777777" w:rsidR="007A5F96" w:rsidRDefault="007A5F96" w:rsidP="007B296E">
      <w:pPr>
        <w:spacing w:line="360" w:lineRule="auto"/>
        <w:ind w:firstLine="709"/>
        <w:jc w:val="both"/>
        <w:rPr>
          <w:rFonts w:ascii="Arial" w:eastAsiaTheme="minorHAnsi" w:hAnsi="Arial" w:cs="Arial"/>
          <w:lang w:eastAsia="en-US"/>
        </w:rPr>
      </w:pPr>
    </w:p>
    <w:p w14:paraId="5B5072BF" w14:textId="1A339645" w:rsidR="00FB0360" w:rsidRDefault="007A5F96" w:rsidP="00FB0360">
      <w:pPr>
        <w:spacing w:line="360" w:lineRule="auto"/>
        <w:ind w:firstLine="709"/>
        <w:jc w:val="both"/>
        <w:rPr>
          <w:rFonts w:ascii="Arial" w:eastAsia="Arial" w:hAnsi="Arial" w:cs="Arial"/>
        </w:rPr>
      </w:pPr>
      <w:r>
        <w:rPr>
          <w:rFonts w:ascii="Arial" w:eastAsiaTheme="minorHAnsi" w:hAnsi="Arial" w:cs="Arial"/>
          <w:lang w:eastAsia="en-US"/>
        </w:rPr>
        <w:t xml:space="preserve">Del mismo modo, como parte de los cambios indispensables que la multicitada iniciativa propone para robustecer la normativa catastral local podemos encontrar la emisión de los lineamientos y mecanismos para su implementación, como </w:t>
      </w:r>
      <w:r w:rsidR="004A3257">
        <w:rPr>
          <w:rFonts w:ascii="Arial" w:eastAsiaTheme="minorHAnsi" w:hAnsi="Arial" w:cs="Arial"/>
          <w:lang w:eastAsia="en-US"/>
        </w:rPr>
        <w:t xml:space="preserve">la facultad de vigilancia </w:t>
      </w:r>
      <w:r w:rsidR="0027584D">
        <w:rPr>
          <w:rFonts w:ascii="Arial" w:eastAsiaTheme="minorHAnsi" w:hAnsi="Arial" w:cs="Arial"/>
          <w:lang w:eastAsia="en-US"/>
        </w:rPr>
        <w:t xml:space="preserve">del catastro estatal </w:t>
      </w:r>
      <w:r w:rsidR="004A3257">
        <w:rPr>
          <w:rFonts w:ascii="Arial" w:eastAsiaTheme="minorHAnsi" w:hAnsi="Arial" w:cs="Arial"/>
          <w:lang w:eastAsia="en-US"/>
        </w:rPr>
        <w:t xml:space="preserve">que </w:t>
      </w:r>
      <w:r w:rsidR="0027584D">
        <w:rPr>
          <w:rFonts w:ascii="Arial" w:eastAsiaTheme="minorHAnsi" w:hAnsi="Arial" w:cs="Arial"/>
          <w:lang w:eastAsia="en-US"/>
        </w:rPr>
        <w:t>corresponderá únicamente a</w:t>
      </w:r>
      <w:r w:rsidR="004A3257">
        <w:rPr>
          <w:rFonts w:ascii="Arial" w:eastAsiaTheme="minorHAnsi" w:hAnsi="Arial" w:cs="Arial"/>
          <w:lang w:eastAsia="en-US"/>
        </w:rPr>
        <w:t>l Instituto de Seguridad Jurídica</w:t>
      </w:r>
      <w:r w:rsidR="0027584D">
        <w:rPr>
          <w:rFonts w:ascii="Arial" w:eastAsiaTheme="minorHAnsi" w:hAnsi="Arial" w:cs="Arial"/>
          <w:lang w:eastAsia="en-US"/>
        </w:rPr>
        <w:t xml:space="preserve"> </w:t>
      </w:r>
      <w:r w:rsidR="0027584D">
        <w:rPr>
          <w:rFonts w:ascii="Arial" w:eastAsia="Arial" w:hAnsi="Arial" w:cs="Arial"/>
        </w:rPr>
        <w:t xml:space="preserve">Patrimonial de Yucatán a través de la dirección del catastro encargada de cerciorarse de la precisión y actualización de los bienes inmuebles ubicados en territorio yucateco. </w:t>
      </w:r>
      <w:r w:rsidR="00F00FF6">
        <w:rPr>
          <w:rFonts w:ascii="Arial" w:eastAsia="Arial" w:hAnsi="Arial" w:cs="Arial"/>
        </w:rPr>
        <w:t xml:space="preserve">También, esta iniciativa prevé la homologación del término catastro en relación con lo dispuesto en la Ley que crea el Instituto de Seguridad Jurídica Patrimonial de Yucatán y en la Ley de Asentamientos Humanos, Ordenamiento Territorial y Desarrollo Urbano del Estado de Yucatán. </w:t>
      </w:r>
    </w:p>
    <w:p w14:paraId="742920E7" w14:textId="77777777" w:rsidR="00FB0360" w:rsidRDefault="00FB0360" w:rsidP="00735202">
      <w:pPr>
        <w:ind w:firstLine="709"/>
        <w:jc w:val="both"/>
        <w:rPr>
          <w:rFonts w:ascii="Arial" w:eastAsia="Arial" w:hAnsi="Arial" w:cs="Arial"/>
        </w:rPr>
      </w:pPr>
    </w:p>
    <w:p w14:paraId="4717D69F" w14:textId="1E2639C5" w:rsidR="00FB0360" w:rsidRDefault="00FB0360" w:rsidP="00FB0360">
      <w:pPr>
        <w:spacing w:line="360" w:lineRule="auto"/>
        <w:ind w:firstLine="709"/>
        <w:jc w:val="both"/>
        <w:rPr>
          <w:rFonts w:ascii="Arial" w:eastAsia="Arial" w:hAnsi="Arial" w:cs="Arial"/>
        </w:rPr>
      </w:pPr>
      <w:r>
        <w:rPr>
          <w:rFonts w:ascii="Arial" w:eastAsia="Arial" w:hAnsi="Arial" w:cs="Arial"/>
        </w:rPr>
        <w:t>Además de lo ya señalado, la iniciativa contempla, entre otras modificaciones y adiciones, las siguientes:</w:t>
      </w:r>
    </w:p>
    <w:p w14:paraId="228C2861" w14:textId="77777777" w:rsidR="00FB0360" w:rsidRDefault="00FB0360" w:rsidP="00735202">
      <w:pPr>
        <w:pStyle w:val="Prrafodelista"/>
        <w:numPr>
          <w:ilvl w:val="0"/>
          <w:numId w:val="19"/>
        </w:numPr>
        <w:spacing w:before="100" w:beforeAutospacing="1" w:after="100" w:afterAutospacing="1" w:line="300" w:lineRule="auto"/>
        <w:ind w:left="567"/>
        <w:jc w:val="both"/>
        <w:rPr>
          <w:rFonts w:ascii="Arial" w:hAnsi="Arial" w:cs="Arial"/>
        </w:rPr>
      </w:pPr>
      <w:r>
        <w:rPr>
          <w:rFonts w:ascii="Arial" w:hAnsi="Arial" w:cs="Arial"/>
        </w:rPr>
        <w:t>Establecer las</w:t>
      </w:r>
      <w:r w:rsidRPr="00FB0360">
        <w:rPr>
          <w:rFonts w:ascii="Arial" w:hAnsi="Arial" w:cs="Arial"/>
        </w:rPr>
        <w:t xml:space="preserve"> normas técnicas necesarias para la formación, mejoramiento y conservación de los registros para el control de las operaciones catastrales de los inmuebles en el estado</w:t>
      </w:r>
      <w:r>
        <w:rPr>
          <w:rFonts w:ascii="Arial" w:hAnsi="Arial" w:cs="Arial"/>
        </w:rPr>
        <w:t>.</w:t>
      </w:r>
    </w:p>
    <w:p w14:paraId="6EA1085E" w14:textId="77777777" w:rsidR="00FB0360" w:rsidRDefault="00FB0360" w:rsidP="00FB0360">
      <w:pPr>
        <w:pStyle w:val="Prrafodelista"/>
        <w:numPr>
          <w:ilvl w:val="0"/>
          <w:numId w:val="19"/>
        </w:numPr>
        <w:spacing w:before="100" w:beforeAutospacing="1" w:after="100" w:afterAutospacing="1" w:line="300" w:lineRule="auto"/>
        <w:ind w:left="567"/>
        <w:jc w:val="both"/>
        <w:rPr>
          <w:rFonts w:ascii="Arial" w:hAnsi="Arial" w:cs="Arial"/>
        </w:rPr>
      </w:pPr>
      <w:r>
        <w:rPr>
          <w:rFonts w:ascii="Arial" w:hAnsi="Arial" w:cs="Arial"/>
        </w:rPr>
        <w:t>Precisar el intercambio</w:t>
      </w:r>
      <w:r w:rsidRPr="00FB0360">
        <w:rPr>
          <w:rFonts w:ascii="Arial" w:hAnsi="Arial" w:cs="Arial"/>
        </w:rPr>
        <w:t xml:space="preserve"> de información con la Dirección del Registro Público de la Propiedad y la Dirección del Archivo Notarial; </w:t>
      </w:r>
      <w:r>
        <w:rPr>
          <w:rFonts w:ascii="Arial" w:hAnsi="Arial" w:cs="Arial"/>
        </w:rPr>
        <w:t xml:space="preserve">ya sea por parte del </w:t>
      </w:r>
      <w:r w:rsidRPr="00FB0360">
        <w:rPr>
          <w:rFonts w:ascii="Arial" w:hAnsi="Arial" w:cs="Arial"/>
        </w:rPr>
        <w:t>Director General del Instituto de Seguridad Jurídica Patrimonial de Yucatán por conducto del titular de su Dirección del Catastro, o por los Presidentes Municipales, en su respectivo ámbito territorial, por conducto de sus direcciones o áreas de Catastro.</w:t>
      </w:r>
    </w:p>
    <w:p w14:paraId="2F73252C" w14:textId="04132C8E" w:rsidR="00FB0360" w:rsidRDefault="00FB0360" w:rsidP="00FB0360">
      <w:pPr>
        <w:pStyle w:val="Prrafodelista"/>
        <w:numPr>
          <w:ilvl w:val="0"/>
          <w:numId w:val="19"/>
        </w:numPr>
        <w:spacing w:before="100" w:beforeAutospacing="1" w:after="100" w:afterAutospacing="1" w:line="300" w:lineRule="auto"/>
        <w:ind w:left="567"/>
        <w:jc w:val="both"/>
        <w:rPr>
          <w:rFonts w:ascii="Arial" w:hAnsi="Arial" w:cs="Arial"/>
        </w:rPr>
      </w:pPr>
      <w:r w:rsidRPr="00FB0360">
        <w:rPr>
          <w:rFonts w:ascii="Arial" w:hAnsi="Arial" w:cs="Arial"/>
        </w:rPr>
        <w:t>Homologar conceptos fundamentales contenidos en la Ley de Asentamientos Humanos, Ordenamiento Territorial y Desarrollo Urbano del Estado de Yucatán y que se alinean a la Ley que crea el Instituto de Seguridad Jurídica Patrimonial de Yucatán.</w:t>
      </w:r>
    </w:p>
    <w:p w14:paraId="4C35EAA3" w14:textId="77777777" w:rsidR="00FB0360" w:rsidRDefault="00FB0360" w:rsidP="00FB0360">
      <w:pPr>
        <w:pStyle w:val="Prrafodelista"/>
        <w:numPr>
          <w:ilvl w:val="0"/>
          <w:numId w:val="19"/>
        </w:numPr>
        <w:spacing w:before="100" w:beforeAutospacing="1" w:after="100" w:afterAutospacing="1" w:line="300" w:lineRule="auto"/>
        <w:ind w:left="567"/>
        <w:jc w:val="both"/>
        <w:rPr>
          <w:rFonts w:ascii="Arial" w:hAnsi="Arial" w:cs="Arial"/>
        </w:rPr>
      </w:pPr>
      <w:r>
        <w:rPr>
          <w:rFonts w:ascii="Arial" w:hAnsi="Arial" w:cs="Arial"/>
        </w:rPr>
        <w:t>Determinar la legislación supletoria en materia catastral.</w:t>
      </w:r>
    </w:p>
    <w:p w14:paraId="3267D855" w14:textId="0AAE3C31" w:rsidR="00475766" w:rsidRPr="00475766" w:rsidRDefault="00FB0360" w:rsidP="00475766">
      <w:pPr>
        <w:pStyle w:val="Prrafodelista"/>
        <w:numPr>
          <w:ilvl w:val="0"/>
          <w:numId w:val="19"/>
        </w:numPr>
        <w:spacing w:before="100" w:beforeAutospacing="1" w:after="100" w:afterAutospacing="1" w:line="300" w:lineRule="auto"/>
        <w:ind w:left="567"/>
        <w:jc w:val="both"/>
        <w:rPr>
          <w:rFonts w:ascii="Arial" w:hAnsi="Arial" w:cs="Arial"/>
        </w:rPr>
      </w:pPr>
      <w:r>
        <w:rPr>
          <w:rFonts w:ascii="Arial" w:hAnsi="Arial" w:cs="Arial"/>
        </w:rPr>
        <w:t xml:space="preserve">Dotar </w:t>
      </w:r>
      <w:r w:rsidRPr="00FB0360">
        <w:rPr>
          <w:rFonts w:ascii="Arial" w:hAnsi="Arial" w:cs="Arial"/>
        </w:rPr>
        <w:t xml:space="preserve">de atribuciones al Catastro del Instituto de Seguridad Jurídica Patrimonial de Yucatán </w:t>
      </w:r>
      <w:r>
        <w:rPr>
          <w:rFonts w:ascii="Arial" w:hAnsi="Arial" w:cs="Arial"/>
        </w:rPr>
        <w:t>para</w:t>
      </w:r>
      <w:r w:rsidRPr="00FB0360">
        <w:rPr>
          <w:rFonts w:ascii="Arial" w:hAnsi="Arial" w:cs="Arial"/>
        </w:rPr>
        <w:t xml:space="preserve"> planear, coordinar y evaluar los programas en materia catastral en el estado; definir las normas técnicas y administrativas </w:t>
      </w:r>
      <w:r>
        <w:rPr>
          <w:rFonts w:ascii="Arial" w:hAnsi="Arial" w:cs="Arial"/>
        </w:rPr>
        <w:t xml:space="preserve">aplicables en la materia; </w:t>
      </w:r>
      <w:r w:rsidRPr="00FB0360">
        <w:rPr>
          <w:rFonts w:ascii="Arial" w:hAnsi="Arial" w:cs="Arial"/>
        </w:rPr>
        <w:t xml:space="preserve">elaborar los anteproyectos de reglamento o instructivos que sean necesarios </w:t>
      </w:r>
      <w:r>
        <w:rPr>
          <w:rFonts w:ascii="Arial" w:hAnsi="Arial" w:cs="Arial"/>
        </w:rPr>
        <w:t xml:space="preserve">y, </w:t>
      </w:r>
      <w:r w:rsidRPr="00FB0360">
        <w:rPr>
          <w:rFonts w:ascii="Arial" w:hAnsi="Arial" w:cs="Arial"/>
        </w:rPr>
        <w:t xml:space="preserve">en su caso, aprobar las propuestas de valores unitarios de suelo y construcción que le presenten los ayuntamientos. </w:t>
      </w:r>
    </w:p>
    <w:p w14:paraId="3BAB0CBC" w14:textId="77777777" w:rsidR="00475766" w:rsidRDefault="00FB0360" w:rsidP="00475766">
      <w:pPr>
        <w:pStyle w:val="Prrafodelista"/>
        <w:numPr>
          <w:ilvl w:val="0"/>
          <w:numId w:val="19"/>
        </w:numPr>
        <w:spacing w:before="100" w:beforeAutospacing="1" w:after="100" w:afterAutospacing="1" w:line="300" w:lineRule="auto"/>
        <w:ind w:left="567"/>
        <w:jc w:val="both"/>
        <w:rPr>
          <w:rFonts w:ascii="Arial" w:hAnsi="Arial" w:cs="Arial"/>
        </w:rPr>
      </w:pPr>
      <w:r w:rsidRPr="00475766">
        <w:rPr>
          <w:rFonts w:ascii="Arial" w:hAnsi="Arial" w:cs="Arial"/>
        </w:rPr>
        <w:t>P</w:t>
      </w:r>
      <w:r w:rsidR="00475766">
        <w:rPr>
          <w:rFonts w:ascii="Arial" w:hAnsi="Arial" w:cs="Arial"/>
        </w:rPr>
        <w:t>untualizar cuales son los datos y requisitos que se solicitan para identificar e inscribir los bienes inmuebles localizados en el estado en el padrón correspondiente.</w:t>
      </w:r>
    </w:p>
    <w:p w14:paraId="2078D0A7" w14:textId="77777777" w:rsidR="00475766" w:rsidRDefault="00475766" w:rsidP="00475766">
      <w:pPr>
        <w:pStyle w:val="Prrafodelista"/>
        <w:numPr>
          <w:ilvl w:val="0"/>
          <w:numId w:val="19"/>
        </w:numPr>
        <w:spacing w:before="100" w:beforeAutospacing="1" w:after="100" w:afterAutospacing="1" w:line="300" w:lineRule="auto"/>
        <w:ind w:left="567"/>
        <w:jc w:val="both"/>
        <w:rPr>
          <w:rFonts w:ascii="Arial" w:hAnsi="Arial" w:cs="Arial"/>
        </w:rPr>
      </w:pPr>
      <w:r>
        <w:rPr>
          <w:rFonts w:ascii="Arial" w:hAnsi="Arial" w:cs="Arial"/>
        </w:rPr>
        <w:t>Contemplar</w:t>
      </w:r>
      <w:r w:rsidR="00FB0360" w:rsidRPr="008E65FA">
        <w:rPr>
          <w:rFonts w:ascii="Arial" w:hAnsi="Arial" w:cs="Arial"/>
        </w:rPr>
        <w:t xml:space="preserve"> los supuestos en los que la dirección de catastro realizará de oficio la inscripción o actualización de los predios debidamente inscritos en el Registro Público</w:t>
      </w:r>
      <w:r w:rsidR="00FB0360">
        <w:rPr>
          <w:rFonts w:ascii="Arial" w:hAnsi="Arial" w:cs="Arial"/>
        </w:rPr>
        <w:t xml:space="preserve"> de la Propiedad y del Comercio. </w:t>
      </w:r>
    </w:p>
    <w:p w14:paraId="1307D379" w14:textId="77777777" w:rsidR="00475766" w:rsidRDefault="00475766" w:rsidP="00475766">
      <w:pPr>
        <w:pStyle w:val="Prrafodelista"/>
        <w:numPr>
          <w:ilvl w:val="0"/>
          <w:numId w:val="19"/>
        </w:numPr>
        <w:spacing w:before="100" w:beforeAutospacing="1" w:after="100" w:afterAutospacing="1" w:line="300" w:lineRule="auto"/>
        <w:ind w:left="567"/>
        <w:jc w:val="both"/>
        <w:rPr>
          <w:rFonts w:ascii="Arial" w:hAnsi="Arial" w:cs="Arial"/>
        </w:rPr>
      </w:pPr>
      <w:r>
        <w:rPr>
          <w:rFonts w:ascii="Arial" w:hAnsi="Arial" w:cs="Arial"/>
        </w:rPr>
        <w:t>Establecer</w:t>
      </w:r>
      <w:r w:rsidR="00FB0360" w:rsidRPr="00475766">
        <w:rPr>
          <w:rFonts w:ascii="Arial" w:hAnsi="Arial" w:cs="Arial"/>
        </w:rPr>
        <w:t xml:space="preserve"> el recurso de revisión contra las resoluciones que dicte la persona titular de la Dirección del Catastro del Instituto de Seguridad Jurídica Patrimonial de Yucatán y que podrán promover </w:t>
      </w:r>
      <w:r>
        <w:rPr>
          <w:rFonts w:ascii="Arial" w:hAnsi="Arial" w:cs="Arial"/>
        </w:rPr>
        <w:t xml:space="preserve">las personas interesadas </w:t>
      </w:r>
      <w:r w:rsidR="00FB0360" w:rsidRPr="00475766">
        <w:rPr>
          <w:rFonts w:ascii="Arial" w:hAnsi="Arial" w:cs="Arial"/>
        </w:rPr>
        <w:t>mediante juicio contencioso administrativo ante el Tribunal de Justicia Administrativa del Estado de Yucatán y contra los actos o resoluciones de las autoridades municipales, en materia de catastro</w:t>
      </w:r>
      <w:r>
        <w:rPr>
          <w:rFonts w:ascii="Arial" w:hAnsi="Arial" w:cs="Arial"/>
        </w:rPr>
        <w:t>.</w:t>
      </w:r>
    </w:p>
    <w:p w14:paraId="253F7979" w14:textId="0EF9BA83" w:rsidR="00FB0360" w:rsidRPr="00475766" w:rsidRDefault="00475766" w:rsidP="00475766">
      <w:pPr>
        <w:pStyle w:val="Prrafodelista"/>
        <w:numPr>
          <w:ilvl w:val="0"/>
          <w:numId w:val="19"/>
        </w:numPr>
        <w:spacing w:before="100" w:beforeAutospacing="1" w:after="100" w:afterAutospacing="1" w:line="300" w:lineRule="auto"/>
        <w:ind w:left="567"/>
        <w:jc w:val="both"/>
        <w:rPr>
          <w:rFonts w:ascii="Arial" w:hAnsi="Arial" w:cs="Arial"/>
        </w:rPr>
      </w:pPr>
      <w:r>
        <w:rPr>
          <w:rFonts w:ascii="Arial" w:hAnsi="Arial" w:cs="Arial"/>
        </w:rPr>
        <w:t xml:space="preserve">Adicionar </w:t>
      </w:r>
      <w:r w:rsidR="00FB0360" w:rsidRPr="00475766">
        <w:rPr>
          <w:rFonts w:ascii="Arial" w:hAnsi="Arial" w:cs="Arial"/>
        </w:rPr>
        <w:t>las responsabilidades administrativas de los servidores públicos que, en el ejercicio de sus funciones en materia catastral, puedan incurrir en el incumplimiento de obligaciones</w:t>
      </w:r>
      <w:r>
        <w:rPr>
          <w:rFonts w:ascii="Arial" w:hAnsi="Arial" w:cs="Arial"/>
        </w:rPr>
        <w:t>.</w:t>
      </w:r>
    </w:p>
    <w:p w14:paraId="6EC48E24" w14:textId="3B5468B9" w:rsidR="00FB0360" w:rsidRPr="00475766" w:rsidRDefault="00475766" w:rsidP="00475766">
      <w:pPr>
        <w:spacing w:before="100" w:beforeAutospacing="1" w:after="100" w:afterAutospacing="1" w:line="300" w:lineRule="auto"/>
        <w:ind w:firstLine="709"/>
        <w:jc w:val="both"/>
        <w:rPr>
          <w:rFonts w:ascii="Arial" w:hAnsi="Arial" w:cs="Arial"/>
          <w:lang w:eastAsia="en-US"/>
        </w:rPr>
      </w:pPr>
      <w:r>
        <w:rPr>
          <w:rFonts w:ascii="Arial" w:eastAsia="Arial" w:hAnsi="Arial" w:cs="Arial"/>
        </w:rPr>
        <w:t>Cabe destacarse que e</w:t>
      </w:r>
      <w:r w:rsidR="00FB0360">
        <w:rPr>
          <w:rFonts w:ascii="Arial" w:eastAsia="Arial" w:hAnsi="Arial" w:cs="Arial"/>
        </w:rPr>
        <w:t>sta iniciativa contiene cuatro artículos transitorios</w:t>
      </w:r>
      <w:r>
        <w:rPr>
          <w:rFonts w:ascii="Arial" w:eastAsia="Arial" w:hAnsi="Arial" w:cs="Arial"/>
        </w:rPr>
        <w:t xml:space="preserve">, mismos que regularán </w:t>
      </w:r>
      <w:r w:rsidR="00FB0360" w:rsidRPr="008E65FA">
        <w:rPr>
          <w:rFonts w:ascii="Arial" w:eastAsia="Arial" w:hAnsi="Arial" w:cs="Arial"/>
        </w:rPr>
        <w:t>la entrada en vigor</w:t>
      </w:r>
      <w:r w:rsidR="00FB0360">
        <w:rPr>
          <w:rFonts w:ascii="Arial" w:eastAsia="Arial" w:hAnsi="Arial" w:cs="Arial"/>
        </w:rPr>
        <w:t>;</w:t>
      </w:r>
      <w:r>
        <w:rPr>
          <w:rFonts w:ascii="Arial" w:eastAsia="Arial" w:hAnsi="Arial" w:cs="Arial"/>
        </w:rPr>
        <w:t xml:space="preserve"> los</w:t>
      </w:r>
      <w:r w:rsidR="00FB0360" w:rsidRPr="008E65FA">
        <w:rPr>
          <w:rFonts w:ascii="Arial" w:eastAsia="Arial" w:hAnsi="Arial" w:cs="Arial"/>
        </w:rPr>
        <w:t xml:space="preserve"> </w:t>
      </w:r>
      <w:r w:rsidR="00FB0360">
        <w:rPr>
          <w:rFonts w:ascii="Arial" w:eastAsia="Arial" w:hAnsi="Arial" w:cs="Arial"/>
        </w:rPr>
        <w:t>asuntos en trámite</w:t>
      </w:r>
      <w:r>
        <w:rPr>
          <w:rFonts w:ascii="Arial" w:eastAsia="Arial" w:hAnsi="Arial" w:cs="Arial"/>
        </w:rPr>
        <w:t xml:space="preserve">, la </w:t>
      </w:r>
      <w:r w:rsidR="00FB0360">
        <w:rPr>
          <w:rFonts w:ascii="Arial" w:eastAsia="Arial" w:hAnsi="Arial" w:cs="Arial"/>
        </w:rPr>
        <w:t>obligación normativa del Poder Ejecutivo del estado</w:t>
      </w:r>
      <w:r>
        <w:rPr>
          <w:rFonts w:ascii="Arial" w:eastAsia="Arial" w:hAnsi="Arial" w:cs="Arial"/>
        </w:rPr>
        <w:t xml:space="preserve">, así como </w:t>
      </w:r>
      <w:r w:rsidR="00FB0360">
        <w:rPr>
          <w:rFonts w:ascii="Arial" w:eastAsia="Arial" w:hAnsi="Arial" w:cs="Arial"/>
        </w:rPr>
        <w:t>la obligación normativa de los ayuntamientos de los municipios del estado de Yucatán</w:t>
      </w:r>
      <w:r>
        <w:rPr>
          <w:rFonts w:ascii="Arial" w:eastAsia="Arial" w:hAnsi="Arial" w:cs="Arial"/>
        </w:rPr>
        <w:t>.</w:t>
      </w:r>
    </w:p>
    <w:p w14:paraId="23E854FC" w14:textId="77777777" w:rsidR="00FB0360" w:rsidRDefault="00FB0360" w:rsidP="00735202">
      <w:pPr>
        <w:ind w:firstLine="709"/>
        <w:jc w:val="both"/>
        <w:rPr>
          <w:rFonts w:ascii="Arial" w:eastAsia="Arial" w:hAnsi="Arial" w:cs="Arial"/>
        </w:rPr>
      </w:pPr>
    </w:p>
    <w:p w14:paraId="0096C17D" w14:textId="09A8F0E3" w:rsidR="00FB0360" w:rsidRDefault="00FB0360" w:rsidP="004B76D3">
      <w:pPr>
        <w:spacing w:line="360" w:lineRule="auto"/>
        <w:jc w:val="both"/>
        <w:rPr>
          <w:rFonts w:ascii="Arial" w:eastAsia="Arial" w:hAnsi="Arial" w:cs="Arial"/>
        </w:rPr>
      </w:pPr>
      <w:r w:rsidRPr="00FB0360">
        <w:rPr>
          <w:rFonts w:ascii="Arial" w:eastAsia="Arial" w:hAnsi="Arial" w:cs="Arial"/>
          <w:b/>
          <w:bCs/>
        </w:rPr>
        <w:t>SÉPTIMA</w:t>
      </w:r>
      <w:r>
        <w:rPr>
          <w:rFonts w:ascii="Arial" w:eastAsia="Arial" w:hAnsi="Arial" w:cs="Arial"/>
        </w:rPr>
        <w:t>. En síntesi</w:t>
      </w:r>
      <w:r w:rsidR="00531BEC">
        <w:rPr>
          <w:rFonts w:ascii="Arial" w:eastAsia="Arial" w:hAnsi="Arial" w:cs="Arial"/>
        </w:rPr>
        <w:t>s, la iniciativa objeto de</w:t>
      </w:r>
      <w:r w:rsidR="0044160C">
        <w:rPr>
          <w:rFonts w:ascii="Arial" w:eastAsia="Arial" w:hAnsi="Arial" w:cs="Arial"/>
        </w:rPr>
        <w:t xml:space="preserve"> este</w:t>
      </w:r>
      <w:r w:rsidR="00531BEC">
        <w:rPr>
          <w:rFonts w:ascii="Arial" w:eastAsia="Arial" w:hAnsi="Arial" w:cs="Arial"/>
        </w:rPr>
        <w:t xml:space="preserve"> instrumento legislativo, propone contemplar disposiciones que regulen y mejoren los métodos </w:t>
      </w:r>
      <w:r w:rsidR="0044160C">
        <w:rPr>
          <w:rFonts w:ascii="Arial" w:eastAsia="Arial" w:hAnsi="Arial" w:cs="Arial"/>
        </w:rPr>
        <w:t>a</w:t>
      </w:r>
      <w:r w:rsidR="00531BEC">
        <w:rPr>
          <w:rFonts w:ascii="Arial" w:eastAsia="Arial" w:hAnsi="Arial" w:cs="Arial"/>
        </w:rPr>
        <w:t xml:space="preserve"> implementar</w:t>
      </w:r>
      <w:r w:rsidR="0044160C">
        <w:rPr>
          <w:rFonts w:ascii="Arial" w:eastAsia="Arial" w:hAnsi="Arial" w:cs="Arial"/>
        </w:rPr>
        <w:t xml:space="preserve"> dentro de la</w:t>
      </w:r>
      <w:r w:rsidR="00531BEC">
        <w:rPr>
          <w:rFonts w:ascii="Arial" w:eastAsia="Arial" w:hAnsi="Arial" w:cs="Arial"/>
        </w:rPr>
        <w:t xml:space="preserve"> actualización y modernización del catastro en Yucatán</w:t>
      </w:r>
      <w:r w:rsidR="009E1F82">
        <w:rPr>
          <w:rFonts w:ascii="Arial" w:eastAsia="Arial" w:hAnsi="Arial" w:cs="Arial"/>
        </w:rPr>
        <w:t>, especificando las atribuciones y funciones de cada autoridad en la materia, lo cual</w:t>
      </w:r>
      <w:r w:rsidR="0044160C">
        <w:rPr>
          <w:rFonts w:ascii="Arial" w:eastAsia="Arial" w:hAnsi="Arial" w:cs="Arial"/>
        </w:rPr>
        <w:t xml:space="preserve"> s</w:t>
      </w:r>
      <w:r w:rsidR="009E1F82">
        <w:rPr>
          <w:rFonts w:ascii="Arial" w:eastAsia="Arial" w:hAnsi="Arial" w:cs="Arial"/>
        </w:rPr>
        <w:t>in duda</w:t>
      </w:r>
      <w:r w:rsidR="0044160C">
        <w:rPr>
          <w:rFonts w:ascii="Arial" w:eastAsia="Arial" w:hAnsi="Arial" w:cs="Arial"/>
        </w:rPr>
        <w:t xml:space="preserve">, permitirá el desarrollo del estado, </w:t>
      </w:r>
      <w:r w:rsidR="0044160C" w:rsidRPr="0044160C">
        <w:rPr>
          <w:rFonts w:ascii="Arial" w:eastAsia="Arial" w:hAnsi="Arial" w:cs="Arial"/>
        </w:rPr>
        <w:t xml:space="preserve">mejorando las capacidades institucionales que conduzcan a </w:t>
      </w:r>
      <w:r w:rsidR="0044160C">
        <w:rPr>
          <w:rFonts w:ascii="Arial" w:eastAsia="Arial" w:hAnsi="Arial" w:cs="Arial"/>
        </w:rPr>
        <w:t xml:space="preserve">una </w:t>
      </w:r>
      <w:r w:rsidR="0044160C" w:rsidRPr="0044160C">
        <w:rPr>
          <w:rFonts w:ascii="Arial" w:eastAsia="Arial" w:hAnsi="Arial" w:cs="Arial"/>
        </w:rPr>
        <w:t>coordinación efectiva entre las distintas esferas de gobierno y</w:t>
      </w:r>
      <w:r w:rsidR="0044160C">
        <w:rPr>
          <w:rFonts w:ascii="Arial" w:eastAsia="Arial" w:hAnsi="Arial" w:cs="Arial"/>
        </w:rPr>
        <w:t xml:space="preserve"> que</w:t>
      </w:r>
      <w:r w:rsidR="0044160C" w:rsidRPr="0044160C">
        <w:rPr>
          <w:rFonts w:ascii="Arial" w:eastAsia="Arial" w:hAnsi="Arial" w:cs="Arial"/>
        </w:rPr>
        <w:t xml:space="preserve"> </w:t>
      </w:r>
      <w:r w:rsidR="0044160C">
        <w:rPr>
          <w:rFonts w:ascii="Arial" w:eastAsia="Arial" w:hAnsi="Arial" w:cs="Arial"/>
        </w:rPr>
        <w:t xml:space="preserve">simultáneamente </w:t>
      </w:r>
      <w:r w:rsidR="0044160C" w:rsidRPr="0044160C">
        <w:rPr>
          <w:rFonts w:ascii="Arial" w:eastAsia="Arial" w:hAnsi="Arial" w:cs="Arial"/>
        </w:rPr>
        <w:t>modernicen el sistema de registro de datos catastrales.</w:t>
      </w:r>
    </w:p>
    <w:p w14:paraId="10A24714" w14:textId="77777777" w:rsidR="009E1F82" w:rsidRDefault="009E1F82" w:rsidP="004B76D3">
      <w:pPr>
        <w:spacing w:line="360" w:lineRule="auto"/>
        <w:jc w:val="both"/>
        <w:rPr>
          <w:rFonts w:ascii="Arial" w:eastAsia="Arial" w:hAnsi="Arial" w:cs="Arial"/>
        </w:rPr>
      </w:pPr>
    </w:p>
    <w:p w14:paraId="2C1FAEFB" w14:textId="77777777" w:rsidR="0044160C" w:rsidRDefault="009E1F82" w:rsidP="000C299F">
      <w:pPr>
        <w:spacing w:line="360" w:lineRule="auto"/>
        <w:ind w:firstLine="709"/>
        <w:jc w:val="both"/>
        <w:rPr>
          <w:rFonts w:ascii="Arial" w:eastAsia="Arial" w:hAnsi="Arial" w:cs="Arial"/>
        </w:rPr>
      </w:pPr>
      <w:r>
        <w:rPr>
          <w:rFonts w:ascii="Arial" w:eastAsia="Arial" w:hAnsi="Arial" w:cs="Arial"/>
        </w:rPr>
        <w:t xml:space="preserve">La importancia de institucionalizar, profesionalizar, digitalizar y modernizar los castros municipales y el estatal, reviste en el impacto que tendrá </w:t>
      </w:r>
      <w:r w:rsidR="000C299F">
        <w:rPr>
          <w:rFonts w:ascii="Arial" w:eastAsia="Arial" w:hAnsi="Arial" w:cs="Arial"/>
        </w:rPr>
        <w:t>tanto e</w:t>
      </w:r>
      <w:r>
        <w:rPr>
          <w:rFonts w:ascii="Arial" w:eastAsia="Arial" w:hAnsi="Arial" w:cs="Arial"/>
        </w:rPr>
        <w:t>n la administración, gestión</w:t>
      </w:r>
      <w:r w:rsidR="000C299F">
        <w:rPr>
          <w:rFonts w:ascii="Arial" w:eastAsia="Arial" w:hAnsi="Arial" w:cs="Arial"/>
        </w:rPr>
        <w:t xml:space="preserve"> y planificación urbana, como en el </w:t>
      </w:r>
      <w:r>
        <w:rPr>
          <w:rFonts w:ascii="Arial" w:eastAsia="Arial" w:hAnsi="Arial" w:cs="Arial"/>
        </w:rPr>
        <w:t>desarrollo sustentable de sus territorios</w:t>
      </w:r>
      <w:r w:rsidR="000C299F">
        <w:rPr>
          <w:rFonts w:ascii="Arial" w:eastAsia="Arial" w:hAnsi="Arial" w:cs="Arial"/>
        </w:rPr>
        <w:t>, puesto que los datos obtenidos a través de los catastros no solo arrojarán información oportuna y confiable que permit</w:t>
      </w:r>
      <w:r w:rsidR="0044160C">
        <w:rPr>
          <w:rFonts w:ascii="Arial" w:eastAsia="Arial" w:hAnsi="Arial" w:cs="Arial"/>
        </w:rPr>
        <w:t>a</w:t>
      </w:r>
      <w:r w:rsidR="000C299F">
        <w:rPr>
          <w:rFonts w:ascii="Arial" w:eastAsia="Arial" w:hAnsi="Arial" w:cs="Arial"/>
        </w:rPr>
        <w:t xml:space="preserve"> conocer el territorio de un lugar específico, sino que además contribuirá al desarrollo urbano</w:t>
      </w:r>
      <w:r w:rsidR="0044160C">
        <w:rPr>
          <w:rFonts w:ascii="Arial" w:eastAsia="Arial" w:hAnsi="Arial" w:cs="Arial"/>
        </w:rPr>
        <w:t xml:space="preserve"> </w:t>
      </w:r>
      <w:r w:rsidR="000C299F">
        <w:rPr>
          <w:rFonts w:ascii="Arial" w:eastAsia="Arial" w:hAnsi="Arial" w:cs="Arial"/>
        </w:rPr>
        <w:t>y sostenible de los asentamientos humanos, a fin de satisfacer las necesidades de la población.</w:t>
      </w:r>
    </w:p>
    <w:p w14:paraId="537C9B32" w14:textId="77777777" w:rsidR="0044160C" w:rsidRDefault="0044160C" w:rsidP="000C299F">
      <w:pPr>
        <w:spacing w:line="360" w:lineRule="auto"/>
        <w:ind w:firstLine="709"/>
        <w:jc w:val="both"/>
        <w:rPr>
          <w:rFonts w:ascii="Arial" w:eastAsia="Arial" w:hAnsi="Arial" w:cs="Arial"/>
        </w:rPr>
      </w:pPr>
    </w:p>
    <w:p w14:paraId="1A7CBAF1" w14:textId="361D9EB9" w:rsidR="009E1F82" w:rsidRDefault="009E1F82" w:rsidP="000C299F">
      <w:pPr>
        <w:spacing w:line="360" w:lineRule="auto"/>
        <w:ind w:firstLine="709"/>
        <w:jc w:val="both"/>
        <w:rPr>
          <w:rFonts w:ascii="Arial" w:eastAsia="Arial" w:hAnsi="Arial" w:cs="Arial"/>
        </w:rPr>
      </w:pPr>
      <w:r>
        <w:rPr>
          <w:rFonts w:ascii="Arial" w:eastAsia="Arial" w:hAnsi="Arial" w:cs="Arial"/>
        </w:rPr>
        <w:t xml:space="preserve">Asimismo, el actualizar constante y permanentemente el acervo de información catastral </w:t>
      </w:r>
      <w:r w:rsidR="000C299F">
        <w:rPr>
          <w:rFonts w:ascii="Arial" w:eastAsia="Arial" w:hAnsi="Arial" w:cs="Arial"/>
        </w:rPr>
        <w:t>tendrá un impacto directo</w:t>
      </w:r>
      <w:r>
        <w:rPr>
          <w:rFonts w:ascii="Arial" w:eastAsia="Arial" w:hAnsi="Arial" w:cs="Arial"/>
        </w:rPr>
        <w:t xml:space="preserve"> en la sociedad </w:t>
      </w:r>
      <w:r w:rsidR="000C299F">
        <w:rPr>
          <w:rFonts w:ascii="Arial" w:eastAsia="Arial" w:hAnsi="Arial" w:cs="Arial"/>
        </w:rPr>
        <w:t>al</w:t>
      </w:r>
      <w:r>
        <w:rPr>
          <w:rFonts w:ascii="Arial" w:eastAsia="Arial" w:hAnsi="Arial" w:cs="Arial"/>
        </w:rPr>
        <w:t xml:space="preserve"> brindarle certidumbre jurídica sobre la propiedad de </w:t>
      </w:r>
      <w:r w:rsidR="000C299F">
        <w:rPr>
          <w:rFonts w:ascii="Arial" w:eastAsia="Arial" w:hAnsi="Arial" w:cs="Arial"/>
        </w:rPr>
        <w:t>sus</w:t>
      </w:r>
      <w:r>
        <w:rPr>
          <w:rFonts w:ascii="Arial" w:eastAsia="Arial" w:hAnsi="Arial" w:cs="Arial"/>
        </w:rPr>
        <w:t xml:space="preserve"> bienes inmuebles, lo que a su vez permitirá </w:t>
      </w:r>
      <w:r w:rsidR="000C299F">
        <w:rPr>
          <w:rFonts w:ascii="Arial" w:eastAsia="Arial" w:hAnsi="Arial" w:cs="Arial"/>
        </w:rPr>
        <w:t>formular e instrumentar planes estatales y municipales de desarrollo;</w:t>
      </w:r>
      <w:r w:rsidR="005C51BF">
        <w:rPr>
          <w:rFonts w:ascii="Arial" w:eastAsia="Arial" w:hAnsi="Arial" w:cs="Arial"/>
        </w:rPr>
        <w:t xml:space="preserve"> así como</w:t>
      </w:r>
      <w:r w:rsidR="000C299F">
        <w:rPr>
          <w:rFonts w:ascii="Arial" w:eastAsia="Arial" w:hAnsi="Arial" w:cs="Arial"/>
        </w:rPr>
        <w:t xml:space="preserve"> </w:t>
      </w:r>
      <w:r>
        <w:rPr>
          <w:rFonts w:ascii="Arial" w:eastAsia="Arial" w:hAnsi="Arial" w:cs="Arial"/>
        </w:rPr>
        <w:t>programas</w:t>
      </w:r>
      <w:r w:rsidR="000C299F">
        <w:rPr>
          <w:rFonts w:ascii="Arial" w:eastAsia="Arial" w:hAnsi="Arial" w:cs="Arial"/>
        </w:rPr>
        <w:t xml:space="preserve"> para la pr</w:t>
      </w:r>
      <w:r>
        <w:rPr>
          <w:rFonts w:ascii="Arial" w:eastAsia="Arial" w:hAnsi="Arial" w:cs="Arial"/>
        </w:rPr>
        <w:t>evención de desastres</w:t>
      </w:r>
      <w:r w:rsidR="000C299F">
        <w:rPr>
          <w:rFonts w:ascii="Arial" w:eastAsia="Arial" w:hAnsi="Arial" w:cs="Arial"/>
        </w:rPr>
        <w:t xml:space="preserve">; </w:t>
      </w:r>
      <w:r>
        <w:rPr>
          <w:rFonts w:ascii="Arial" w:eastAsia="Arial" w:hAnsi="Arial" w:cs="Arial"/>
        </w:rPr>
        <w:t>la producción de inventarios de infraestructura y vivienda, y desde luego, la prestación y gestión de servicios públicos</w:t>
      </w:r>
      <w:r w:rsidR="000C299F">
        <w:rPr>
          <w:rFonts w:ascii="Arial" w:eastAsia="Arial" w:hAnsi="Arial" w:cs="Arial"/>
        </w:rPr>
        <w:t xml:space="preserve"> a todas las personas que habitan en la entidad. </w:t>
      </w:r>
    </w:p>
    <w:p w14:paraId="119ED797" w14:textId="77777777" w:rsidR="009E1F82" w:rsidRDefault="009E1F82" w:rsidP="009E1F82">
      <w:pPr>
        <w:spacing w:line="360" w:lineRule="auto"/>
        <w:ind w:firstLine="709"/>
        <w:jc w:val="both"/>
        <w:rPr>
          <w:rFonts w:ascii="Arial" w:eastAsia="Arial" w:hAnsi="Arial" w:cs="Arial"/>
        </w:rPr>
      </w:pPr>
    </w:p>
    <w:p w14:paraId="45860266" w14:textId="05268597" w:rsidR="0087568F" w:rsidRDefault="009E1F82" w:rsidP="009E1F82">
      <w:pPr>
        <w:spacing w:line="360" w:lineRule="auto"/>
        <w:ind w:firstLine="709"/>
        <w:jc w:val="both"/>
        <w:rPr>
          <w:rFonts w:ascii="Arial" w:eastAsia="Arial" w:hAnsi="Arial" w:cs="Arial"/>
        </w:rPr>
      </w:pPr>
      <w:r>
        <w:rPr>
          <w:rFonts w:ascii="Arial" w:eastAsia="Arial" w:hAnsi="Arial" w:cs="Arial"/>
        </w:rPr>
        <w:t xml:space="preserve">Lo anterior, </w:t>
      </w:r>
      <w:r w:rsidR="0044160C">
        <w:rPr>
          <w:rFonts w:ascii="Arial" w:eastAsia="Arial" w:hAnsi="Arial" w:cs="Arial"/>
        </w:rPr>
        <w:t xml:space="preserve">definitivamente </w:t>
      </w:r>
      <w:r>
        <w:rPr>
          <w:rFonts w:ascii="Arial" w:eastAsia="Arial" w:hAnsi="Arial" w:cs="Arial"/>
        </w:rPr>
        <w:t>sustenta la necesidad de contar con un marco jurídico actualizado</w:t>
      </w:r>
      <w:r w:rsidR="0044160C">
        <w:rPr>
          <w:rFonts w:ascii="Arial" w:eastAsia="Arial" w:hAnsi="Arial" w:cs="Arial"/>
        </w:rPr>
        <w:t xml:space="preserve">, </w:t>
      </w:r>
      <w:r>
        <w:rPr>
          <w:rFonts w:ascii="Arial" w:eastAsia="Arial" w:hAnsi="Arial" w:cs="Arial"/>
        </w:rPr>
        <w:t xml:space="preserve">que permita </w:t>
      </w:r>
      <w:r w:rsidR="0044160C">
        <w:rPr>
          <w:rFonts w:ascii="Arial" w:eastAsia="Arial" w:hAnsi="Arial" w:cs="Arial"/>
        </w:rPr>
        <w:t>integrar las</w:t>
      </w:r>
      <w:r w:rsidR="0087568F">
        <w:rPr>
          <w:rFonts w:ascii="Arial" w:eastAsia="Arial" w:hAnsi="Arial" w:cs="Arial"/>
        </w:rPr>
        <w:t xml:space="preserve"> bases de datos con información confiable, así como contar con </w:t>
      </w:r>
      <w:r>
        <w:rPr>
          <w:rFonts w:ascii="Arial" w:eastAsia="Arial" w:hAnsi="Arial" w:cs="Arial"/>
        </w:rPr>
        <w:t>proceso</w:t>
      </w:r>
      <w:r w:rsidR="0087568F">
        <w:rPr>
          <w:rFonts w:ascii="Arial" w:eastAsia="Arial" w:hAnsi="Arial" w:cs="Arial"/>
        </w:rPr>
        <w:t>s</w:t>
      </w:r>
      <w:r>
        <w:rPr>
          <w:rFonts w:ascii="Arial" w:eastAsia="Arial" w:hAnsi="Arial" w:cs="Arial"/>
        </w:rPr>
        <w:t xml:space="preserve"> registrales y catastrales</w:t>
      </w:r>
      <w:r w:rsidR="0087568F">
        <w:rPr>
          <w:rFonts w:ascii="Arial" w:eastAsia="Arial" w:hAnsi="Arial" w:cs="Arial"/>
        </w:rPr>
        <w:t xml:space="preserve"> enfocados en responder las necesidades de las personas usuarias y de las propias autoridades catastrales, otorgando en todo momento, certeza jurídica. Dentro de las ventajas de tener una entidad actualizada en materia catastral, se observa la optimización de recursos humanos, financieros y materiales.</w:t>
      </w:r>
    </w:p>
    <w:p w14:paraId="506D94C0" w14:textId="46F27B6B" w:rsidR="0087568F" w:rsidRDefault="0087568F" w:rsidP="009E1F82">
      <w:pPr>
        <w:spacing w:line="360" w:lineRule="auto"/>
        <w:ind w:firstLine="709"/>
        <w:jc w:val="both"/>
        <w:rPr>
          <w:rFonts w:ascii="Arial" w:eastAsia="Arial" w:hAnsi="Arial" w:cs="Arial"/>
        </w:rPr>
      </w:pPr>
    </w:p>
    <w:p w14:paraId="5AEABDC1" w14:textId="4E47F257" w:rsidR="0044160C" w:rsidRDefault="0044160C" w:rsidP="00C1689E">
      <w:pPr>
        <w:spacing w:line="360" w:lineRule="auto"/>
        <w:ind w:firstLine="709"/>
        <w:jc w:val="both"/>
        <w:rPr>
          <w:rFonts w:ascii="Arial" w:eastAsia="Arial" w:hAnsi="Arial" w:cs="Arial"/>
        </w:rPr>
      </w:pPr>
      <w:r>
        <w:rPr>
          <w:rFonts w:ascii="Arial" w:eastAsia="Arial" w:hAnsi="Arial" w:cs="Arial"/>
        </w:rPr>
        <w:t>En efecto, las diputadas y los diputados que integramos esta Comisión Permanente consideramos imprescindible modificar nuestro marco legal vigente a fin de salvaguardar y garantizar los derechos de todas las personas en Yucatán, haciendo hincapié en que el catastro tiene como máximo objetivo la consecución de los principios de igualdad y seguridad jurídica. Por todo lo expuesto</w:t>
      </w:r>
      <w:r w:rsidR="00C1689E">
        <w:rPr>
          <w:rFonts w:ascii="Arial" w:eastAsia="Arial" w:hAnsi="Arial" w:cs="Arial"/>
        </w:rPr>
        <w:t xml:space="preserve"> y en términos de los razonamientos antes expresados y fundados</w:t>
      </w:r>
      <w:r>
        <w:rPr>
          <w:rFonts w:ascii="Arial" w:eastAsia="Arial" w:hAnsi="Arial" w:cs="Arial"/>
        </w:rPr>
        <w:t xml:space="preserve">, quienes integramos esta comisión dictaminadora consideramos viable y procedente la iniciativa para modificar la Ley del Catastro de Yucatán, </w:t>
      </w:r>
      <w:r w:rsidR="00C1689E">
        <w:rPr>
          <w:rFonts w:ascii="Arial" w:eastAsia="Arial" w:hAnsi="Arial" w:cs="Arial"/>
        </w:rPr>
        <w:t>por lo que deberá ser aprobada en todos sus términos.</w:t>
      </w:r>
    </w:p>
    <w:p w14:paraId="2720CA12" w14:textId="77777777" w:rsidR="00593CCA" w:rsidRDefault="00593CCA" w:rsidP="00593CCA">
      <w:pPr>
        <w:spacing w:line="360" w:lineRule="auto"/>
        <w:jc w:val="both"/>
        <w:rPr>
          <w:rFonts w:ascii="Arial" w:eastAsia="Arial" w:hAnsi="Arial" w:cs="Arial"/>
        </w:rPr>
      </w:pPr>
    </w:p>
    <w:p w14:paraId="486DC62D" w14:textId="7B04D4F2" w:rsidR="00593CCA" w:rsidRPr="00B70E32" w:rsidRDefault="00593CCA" w:rsidP="00593CCA">
      <w:pPr>
        <w:autoSpaceDE w:val="0"/>
        <w:autoSpaceDN w:val="0"/>
        <w:adjustRightInd w:val="0"/>
        <w:spacing w:line="360" w:lineRule="auto"/>
        <w:ind w:firstLine="709"/>
        <w:jc w:val="both"/>
        <w:rPr>
          <w:rFonts w:ascii="Arial" w:eastAsia="Arial" w:hAnsi="Arial" w:cs="Arial"/>
        </w:rPr>
      </w:pPr>
      <w:r w:rsidRPr="005C51BF">
        <w:rPr>
          <w:rFonts w:ascii="Arial" w:eastAsia="Arial" w:hAnsi="Arial" w:cs="Arial"/>
        </w:rPr>
        <w:t>En tal virtud, con fundamento en los artículos 29 y 30, fracción V de la Constitución Polít</w:t>
      </w:r>
      <w:r w:rsidR="005C51BF">
        <w:rPr>
          <w:rFonts w:ascii="Arial" w:eastAsia="Arial" w:hAnsi="Arial" w:cs="Arial"/>
        </w:rPr>
        <w:t xml:space="preserve">ica; 18 y </w:t>
      </w:r>
      <w:r w:rsidR="005C51BF">
        <w:rPr>
          <w:rFonts w:ascii="Arial" w:hAnsi="Arial" w:cs="Arial"/>
          <w:lang w:val="es-MX"/>
        </w:rPr>
        <w:t>43</w:t>
      </w:r>
      <w:r w:rsidR="005C51BF" w:rsidRPr="00C85939">
        <w:rPr>
          <w:rFonts w:ascii="Arial" w:hAnsi="Arial" w:cs="Arial"/>
          <w:lang w:val="es-MX"/>
        </w:rPr>
        <w:t>, fracción I</w:t>
      </w:r>
      <w:r w:rsidR="005C51BF">
        <w:rPr>
          <w:rFonts w:ascii="Arial" w:hAnsi="Arial" w:cs="Arial"/>
          <w:lang w:val="es-MX"/>
        </w:rPr>
        <w:t xml:space="preserve">, </w:t>
      </w:r>
      <w:r w:rsidR="005C51BF" w:rsidRPr="009138E3">
        <w:rPr>
          <w:rFonts w:ascii="Arial" w:hAnsi="Arial" w:cs="Arial"/>
          <w:lang w:val="es-MX"/>
        </w:rPr>
        <w:t>incisos b y h</w:t>
      </w:r>
      <w:r w:rsidR="005C51BF" w:rsidRPr="00C85939">
        <w:rPr>
          <w:rFonts w:ascii="Arial" w:hAnsi="Arial" w:cs="Arial"/>
          <w:lang w:val="es-MX"/>
        </w:rPr>
        <w:t xml:space="preserve"> </w:t>
      </w:r>
      <w:r w:rsidRPr="005C51BF">
        <w:rPr>
          <w:rFonts w:ascii="Arial" w:eastAsia="Arial" w:hAnsi="Arial" w:cs="Arial"/>
        </w:rPr>
        <w:t xml:space="preserve">de la Ley de Gobierno </w:t>
      </w:r>
      <w:r w:rsidR="005C51BF" w:rsidRPr="005C51BF">
        <w:rPr>
          <w:rFonts w:ascii="Arial" w:eastAsia="Arial" w:hAnsi="Arial" w:cs="Arial"/>
        </w:rPr>
        <w:t>del Poder Legislativo; así como,</w:t>
      </w:r>
      <w:r w:rsidRPr="005C51BF">
        <w:rPr>
          <w:rFonts w:ascii="Arial" w:eastAsia="Arial" w:hAnsi="Arial" w:cs="Arial"/>
        </w:rPr>
        <w:t xml:space="preserve"> en el artículo 71, fracción II del Reglamento de la Ley de Gobierno del Poder Legislativo, todos los ordenamientos del Estado de Yucatán, sometemos a consideración del Pleno del H. Congreso del Estado de Yucatán, el siguiente proyecto de:</w:t>
      </w:r>
    </w:p>
    <w:p w14:paraId="5DACC77C" w14:textId="77777777" w:rsidR="00593CCA" w:rsidRPr="00593CCA" w:rsidRDefault="00593CCA" w:rsidP="00593CCA">
      <w:pPr>
        <w:spacing w:line="360" w:lineRule="auto"/>
        <w:ind w:firstLine="709"/>
        <w:jc w:val="both"/>
        <w:rPr>
          <w:rFonts w:ascii="Arial" w:eastAsia="Arial" w:hAnsi="Arial" w:cs="Arial"/>
        </w:rPr>
      </w:pPr>
    </w:p>
    <w:p w14:paraId="06FAB96B" w14:textId="77777777" w:rsidR="00FF139C" w:rsidRDefault="00FF139C" w:rsidP="00770652">
      <w:pPr>
        <w:rPr>
          <w:rFonts w:ascii="Arial" w:eastAsia="Arial" w:hAnsi="Arial" w:cs="Arial"/>
          <w:b/>
          <w:sz w:val="22"/>
          <w:szCs w:val="22"/>
        </w:rPr>
      </w:pPr>
    </w:p>
    <w:p w14:paraId="5BA7F9AA" w14:textId="77777777" w:rsidR="002C52B7" w:rsidRPr="00BB20A4" w:rsidRDefault="002258EE" w:rsidP="001F1C8A">
      <w:pPr>
        <w:jc w:val="center"/>
        <w:rPr>
          <w:rFonts w:ascii="Arial" w:eastAsia="Arial" w:hAnsi="Arial" w:cs="Arial"/>
          <w:b/>
          <w:sz w:val="22"/>
          <w:szCs w:val="22"/>
        </w:rPr>
      </w:pPr>
      <w:r>
        <w:rPr>
          <w:rFonts w:ascii="Arial" w:eastAsia="Arial" w:hAnsi="Arial" w:cs="Arial"/>
          <w:b/>
          <w:sz w:val="22"/>
          <w:szCs w:val="22"/>
        </w:rPr>
        <w:br w:type="column"/>
      </w:r>
      <w:r w:rsidR="002C52B7" w:rsidRPr="003A70B7">
        <w:rPr>
          <w:rFonts w:ascii="Arial" w:eastAsia="Arial" w:hAnsi="Arial" w:cs="Arial"/>
          <w:b/>
          <w:sz w:val="22"/>
          <w:szCs w:val="22"/>
        </w:rPr>
        <w:t>D E C R E T O</w:t>
      </w:r>
    </w:p>
    <w:p w14:paraId="5621C6A6" w14:textId="77777777" w:rsidR="002C52B7" w:rsidRPr="00BB20A4" w:rsidRDefault="002C52B7" w:rsidP="0040608B">
      <w:pPr>
        <w:jc w:val="center"/>
        <w:rPr>
          <w:rFonts w:ascii="Arial" w:eastAsia="Arial" w:hAnsi="Arial" w:cs="Arial"/>
          <w:b/>
          <w:sz w:val="22"/>
          <w:szCs w:val="22"/>
        </w:rPr>
      </w:pPr>
    </w:p>
    <w:p w14:paraId="68CEAA9D" w14:textId="77777777" w:rsidR="002C52B7" w:rsidRPr="00BB20A4" w:rsidRDefault="00AB0E02" w:rsidP="0040608B">
      <w:pPr>
        <w:jc w:val="center"/>
        <w:rPr>
          <w:rFonts w:ascii="Arial" w:eastAsia="Arial" w:hAnsi="Arial" w:cs="Arial"/>
          <w:b/>
          <w:sz w:val="22"/>
          <w:szCs w:val="22"/>
        </w:rPr>
      </w:pPr>
      <w:r>
        <w:rPr>
          <w:rFonts w:ascii="Arial" w:eastAsia="Arial" w:hAnsi="Arial" w:cs="Arial"/>
          <w:b/>
          <w:sz w:val="22"/>
          <w:szCs w:val="22"/>
        </w:rPr>
        <w:t>Por el q</w:t>
      </w:r>
      <w:r w:rsidR="002C52B7" w:rsidRPr="00BB20A4">
        <w:rPr>
          <w:rFonts w:ascii="Arial" w:eastAsia="Arial" w:hAnsi="Arial" w:cs="Arial"/>
          <w:b/>
          <w:sz w:val="22"/>
          <w:szCs w:val="22"/>
        </w:rPr>
        <w:t>ue</w:t>
      </w:r>
      <w:r>
        <w:rPr>
          <w:rFonts w:ascii="Arial" w:eastAsia="Arial" w:hAnsi="Arial" w:cs="Arial"/>
          <w:b/>
          <w:sz w:val="22"/>
          <w:szCs w:val="22"/>
        </w:rPr>
        <w:t xml:space="preserve"> se</w:t>
      </w:r>
      <w:r w:rsidR="00CD11AA">
        <w:rPr>
          <w:rFonts w:ascii="Arial" w:eastAsia="Arial" w:hAnsi="Arial" w:cs="Arial"/>
          <w:b/>
          <w:sz w:val="22"/>
          <w:szCs w:val="22"/>
        </w:rPr>
        <w:t xml:space="preserve"> modifica la Ley del Catastro del Estado de Yucatá</w:t>
      </w:r>
      <w:r w:rsidR="002258EE">
        <w:rPr>
          <w:rFonts w:ascii="Arial" w:eastAsia="Arial" w:hAnsi="Arial" w:cs="Arial"/>
          <w:b/>
          <w:sz w:val="22"/>
          <w:szCs w:val="22"/>
        </w:rPr>
        <w:t>n.</w:t>
      </w:r>
    </w:p>
    <w:p w14:paraId="692B6D10" w14:textId="77777777" w:rsidR="00614E11" w:rsidRDefault="00614E11" w:rsidP="00B05DFE">
      <w:pPr>
        <w:ind w:firstLine="709"/>
        <w:jc w:val="both"/>
        <w:rPr>
          <w:rFonts w:ascii="Arial" w:eastAsia="Arial" w:hAnsi="Arial" w:cs="Arial"/>
        </w:rPr>
      </w:pPr>
    </w:p>
    <w:p w14:paraId="6E670E1C" w14:textId="3F984FF0" w:rsidR="005C51BF" w:rsidRPr="005C51BF" w:rsidRDefault="005C51BF" w:rsidP="00B05DFE">
      <w:pPr>
        <w:jc w:val="both"/>
        <w:rPr>
          <w:rFonts w:ascii="Arial" w:eastAsia="Arial" w:hAnsi="Arial" w:cs="Arial"/>
          <w:sz w:val="22"/>
          <w:szCs w:val="22"/>
        </w:rPr>
      </w:pPr>
      <w:r w:rsidRPr="003A70B7">
        <w:rPr>
          <w:rFonts w:ascii="Arial" w:eastAsia="Arial" w:hAnsi="Arial" w:cs="Arial"/>
          <w:b/>
          <w:sz w:val="22"/>
          <w:szCs w:val="22"/>
        </w:rPr>
        <w:t>Artículo único.</w:t>
      </w:r>
      <w:r w:rsidRPr="005C51BF">
        <w:rPr>
          <w:rFonts w:ascii="Arial" w:eastAsia="Arial" w:hAnsi="Arial" w:cs="Arial"/>
          <w:sz w:val="22"/>
          <w:szCs w:val="22"/>
        </w:rPr>
        <w:t xml:space="preserve"> Se reforma el artículo 2; se adiciona la fracción IV al artículo 3; se reforman los artículos 4, 5, 6, 7, 8, 8 Bis, 9 y 10; se adicionan los artículos 10 Bis y 10 Ter; se reforman los artículos 11, 12 y 13; se adicionan los artículos 13 Bis y 13 Ter; se reforma el artículo 15; se adiciona el artículo 15 Bis; se reforman los artículos 25, 27, 28, 29, 30, 32, 35, 36 y 37; se adiciona la fracción VI al artículo 43, recorriéndose en su numeración la actual fracción VI para pasar a ser la fracción VII de dicho artículo; la fracción VIII al artículo 44, recorriéndose en su numeración las actuales fracciones VIII y IX para pasa</w:t>
      </w:r>
      <w:r w:rsidR="009138E3">
        <w:rPr>
          <w:rFonts w:ascii="Arial" w:eastAsia="Arial" w:hAnsi="Arial" w:cs="Arial"/>
          <w:sz w:val="22"/>
          <w:szCs w:val="22"/>
        </w:rPr>
        <w:t>r a ser las fracciones IX y X del mismo, y</w:t>
      </w:r>
      <w:r w:rsidRPr="005C51BF">
        <w:rPr>
          <w:rFonts w:ascii="Arial" w:eastAsia="Arial" w:hAnsi="Arial" w:cs="Arial"/>
          <w:sz w:val="22"/>
          <w:szCs w:val="22"/>
        </w:rPr>
        <w:t xml:space="preserve"> la fracción VI al artículo 50, recorriéndose en su numeración la actual fracción VI para pasar a ser la fracción VII de dicho artículo; se reforma la fracción IV del artículo 51 y los artículos 53 y 54; se adiciona el Capítulo Noveno denominado “De las responsabilidades de los servidores públicos”, que contiene el artículo 57; y el artículo 57, todos de la Ley del Catastro del Estado de Yucatán, para quedar como sigue:</w:t>
      </w:r>
    </w:p>
    <w:p w14:paraId="0295447B" w14:textId="77777777" w:rsidR="005C51BF" w:rsidRPr="005C51BF" w:rsidRDefault="005C51BF" w:rsidP="005C51BF">
      <w:pPr>
        <w:spacing w:line="276" w:lineRule="auto"/>
        <w:ind w:firstLine="709"/>
        <w:jc w:val="both"/>
        <w:rPr>
          <w:rFonts w:ascii="Arial" w:eastAsia="Arial" w:hAnsi="Arial" w:cs="Arial"/>
          <w:sz w:val="22"/>
          <w:szCs w:val="22"/>
        </w:rPr>
      </w:pPr>
    </w:p>
    <w:p w14:paraId="3370E359" w14:textId="77777777" w:rsidR="005C51BF" w:rsidRPr="005C51BF" w:rsidRDefault="005C51BF" w:rsidP="005C51BF">
      <w:pPr>
        <w:spacing w:line="276" w:lineRule="auto"/>
        <w:jc w:val="both"/>
        <w:rPr>
          <w:rFonts w:ascii="Arial" w:eastAsia="Arial" w:hAnsi="Arial" w:cs="Arial"/>
          <w:sz w:val="22"/>
          <w:szCs w:val="22"/>
        </w:rPr>
      </w:pPr>
      <w:r w:rsidRPr="005C51BF">
        <w:rPr>
          <w:rFonts w:ascii="Arial" w:eastAsia="Arial" w:hAnsi="Arial" w:cs="Arial"/>
          <w:b/>
          <w:sz w:val="22"/>
          <w:szCs w:val="22"/>
        </w:rPr>
        <w:t>Artículo 2.-</w:t>
      </w:r>
      <w:r w:rsidRPr="005C51BF">
        <w:rPr>
          <w:rFonts w:ascii="Arial" w:eastAsia="Arial" w:hAnsi="Arial" w:cs="Arial"/>
          <w:sz w:val="22"/>
          <w:szCs w:val="22"/>
        </w:rPr>
        <w:t xml:space="preserve"> El catastro es el censo analítico de los bienes inmuebles localizados en el Estado, estructurado por los padrones relativos a su identificación, registro, ubicación y valuación, para fines fiscales, estadísticos, socioeconómicos, jurídicos e históricos, así como para la formulación e instrumentación de políticas públicas, instrumentos de planeación territorial y planes estatales y municipales de desarrollo. Sus objetivos generales son:</w:t>
      </w:r>
    </w:p>
    <w:p w14:paraId="0CCE9DD0" w14:textId="77777777" w:rsidR="005C51BF" w:rsidRPr="005C51BF" w:rsidRDefault="005C51BF" w:rsidP="005C51BF">
      <w:pPr>
        <w:spacing w:line="276" w:lineRule="auto"/>
        <w:ind w:firstLine="709"/>
        <w:jc w:val="both"/>
        <w:rPr>
          <w:rFonts w:ascii="Arial" w:eastAsia="Arial" w:hAnsi="Arial" w:cs="Arial"/>
          <w:sz w:val="22"/>
          <w:szCs w:val="22"/>
        </w:rPr>
      </w:pPr>
    </w:p>
    <w:p w14:paraId="6D88DBD3" w14:textId="3BDBA3E1" w:rsidR="005C51BF" w:rsidRPr="005C51BF" w:rsidRDefault="005C51BF" w:rsidP="005C51BF">
      <w:pPr>
        <w:spacing w:line="276" w:lineRule="auto"/>
        <w:ind w:firstLine="709"/>
        <w:jc w:val="both"/>
        <w:rPr>
          <w:rFonts w:ascii="Arial" w:eastAsia="Arial" w:hAnsi="Arial" w:cs="Arial"/>
          <w:sz w:val="22"/>
          <w:szCs w:val="22"/>
        </w:rPr>
      </w:pPr>
      <w:r w:rsidRPr="007A0E86">
        <w:rPr>
          <w:rFonts w:ascii="Arial" w:eastAsia="Arial" w:hAnsi="Arial" w:cs="Arial"/>
          <w:b/>
          <w:sz w:val="22"/>
          <w:szCs w:val="22"/>
        </w:rPr>
        <w:t>I.-</w:t>
      </w:r>
      <w:r w:rsidRPr="005C51BF">
        <w:rPr>
          <w:rFonts w:ascii="Arial" w:eastAsia="Arial" w:hAnsi="Arial" w:cs="Arial"/>
          <w:sz w:val="22"/>
          <w:szCs w:val="22"/>
        </w:rPr>
        <w:t xml:space="preserve"> </w:t>
      </w:r>
      <w:r w:rsidR="007A0E86">
        <w:rPr>
          <w:rFonts w:ascii="Arial" w:eastAsia="Arial" w:hAnsi="Arial" w:cs="Arial"/>
          <w:sz w:val="22"/>
          <w:szCs w:val="22"/>
        </w:rPr>
        <w:t>…</w:t>
      </w:r>
    </w:p>
    <w:p w14:paraId="36660E63" w14:textId="77777777" w:rsidR="005C51BF" w:rsidRPr="005C51BF" w:rsidRDefault="005C51BF" w:rsidP="005C51BF">
      <w:pPr>
        <w:spacing w:line="276" w:lineRule="auto"/>
        <w:ind w:firstLine="709"/>
        <w:jc w:val="both"/>
        <w:rPr>
          <w:rFonts w:ascii="Arial" w:eastAsia="Arial" w:hAnsi="Arial" w:cs="Arial"/>
          <w:sz w:val="22"/>
          <w:szCs w:val="22"/>
        </w:rPr>
      </w:pPr>
    </w:p>
    <w:p w14:paraId="0442B2A0" w14:textId="77777777" w:rsidR="005C51BF" w:rsidRPr="005C51BF" w:rsidRDefault="005C51BF" w:rsidP="005C51BF">
      <w:pPr>
        <w:spacing w:line="276" w:lineRule="auto"/>
        <w:ind w:firstLine="709"/>
        <w:jc w:val="both"/>
        <w:rPr>
          <w:rFonts w:ascii="Arial" w:eastAsia="Arial" w:hAnsi="Arial" w:cs="Arial"/>
          <w:sz w:val="22"/>
          <w:szCs w:val="22"/>
        </w:rPr>
      </w:pPr>
      <w:r w:rsidRPr="007A0E86">
        <w:rPr>
          <w:rFonts w:ascii="Arial" w:eastAsia="Arial" w:hAnsi="Arial" w:cs="Arial"/>
          <w:b/>
          <w:sz w:val="22"/>
          <w:szCs w:val="22"/>
        </w:rPr>
        <w:t>II.-</w:t>
      </w:r>
      <w:r w:rsidRPr="005C51BF">
        <w:rPr>
          <w:rFonts w:ascii="Arial" w:eastAsia="Arial" w:hAnsi="Arial" w:cs="Arial"/>
          <w:sz w:val="22"/>
          <w:szCs w:val="22"/>
        </w:rPr>
        <w:t xml:space="preserve"> Integrar y mantener actualizada la documentación relativa a las características cuantitativas de los bienes inmuebles; así como el inventario completo de dichos bienes inmuebles, incluyendo sus características físicas y valores.</w:t>
      </w:r>
    </w:p>
    <w:p w14:paraId="0DCB629E" w14:textId="77777777" w:rsidR="005C51BF" w:rsidRPr="005C51BF" w:rsidRDefault="005C51BF" w:rsidP="005C51BF">
      <w:pPr>
        <w:spacing w:line="276" w:lineRule="auto"/>
        <w:ind w:firstLine="709"/>
        <w:jc w:val="both"/>
        <w:rPr>
          <w:rFonts w:ascii="Arial" w:eastAsia="Arial" w:hAnsi="Arial" w:cs="Arial"/>
          <w:sz w:val="22"/>
          <w:szCs w:val="22"/>
        </w:rPr>
      </w:pPr>
    </w:p>
    <w:p w14:paraId="4E930D9B" w14:textId="7D11E0FE" w:rsidR="005C51BF" w:rsidRPr="005C51BF" w:rsidRDefault="005C51BF" w:rsidP="005C51BF">
      <w:pPr>
        <w:spacing w:line="276" w:lineRule="auto"/>
        <w:ind w:firstLine="709"/>
        <w:jc w:val="both"/>
        <w:rPr>
          <w:rFonts w:ascii="Arial" w:eastAsia="Arial" w:hAnsi="Arial" w:cs="Arial"/>
          <w:sz w:val="22"/>
          <w:szCs w:val="22"/>
        </w:rPr>
      </w:pPr>
      <w:r w:rsidRPr="007A0E86">
        <w:rPr>
          <w:rFonts w:ascii="Arial" w:eastAsia="Arial" w:hAnsi="Arial" w:cs="Arial"/>
          <w:b/>
          <w:sz w:val="22"/>
          <w:szCs w:val="22"/>
        </w:rPr>
        <w:t>III.-</w:t>
      </w:r>
      <w:r w:rsidRPr="005C51BF">
        <w:rPr>
          <w:rFonts w:ascii="Arial" w:eastAsia="Arial" w:hAnsi="Arial" w:cs="Arial"/>
          <w:sz w:val="22"/>
          <w:szCs w:val="22"/>
        </w:rPr>
        <w:t xml:space="preserve"> </w:t>
      </w:r>
      <w:r w:rsidR="007A0E86">
        <w:rPr>
          <w:rFonts w:ascii="Arial" w:eastAsia="Arial" w:hAnsi="Arial" w:cs="Arial"/>
          <w:sz w:val="22"/>
          <w:szCs w:val="22"/>
        </w:rPr>
        <w:t>…</w:t>
      </w:r>
    </w:p>
    <w:p w14:paraId="7A7DD4B6" w14:textId="77777777" w:rsidR="005C51BF" w:rsidRPr="005C51BF" w:rsidRDefault="005C51BF" w:rsidP="005C51BF">
      <w:pPr>
        <w:spacing w:line="276" w:lineRule="auto"/>
        <w:ind w:firstLine="709"/>
        <w:jc w:val="both"/>
        <w:rPr>
          <w:rFonts w:ascii="Arial" w:eastAsia="Arial" w:hAnsi="Arial" w:cs="Arial"/>
          <w:sz w:val="22"/>
          <w:szCs w:val="22"/>
        </w:rPr>
      </w:pPr>
    </w:p>
    <w:p w14:paraId="48564F6A" w14:textId="77777777" w:rsidR="005C51BF" w:rsidRPr="005C51BF" w:rsidRDefault="005C51BF" w:rsidP="005C51BF">
      <w:pPr>
        <w:spacing w:line="276" w:lineRule="auto"/>
        <w:ind w:firstLine="709"/>
        <w:jc w:val="both"/>
        <w:rPr>
          <w:rFonts w:ascii="Arial" w:eastAsia="Arial" w:hAnsi="Arial" w:cs="Arial"/>
          <w:sz w:val="22"/>
          <w:szCs w:val="22"/>
        </w:rPr>
      </w:pPr>
      <w:r w:rsidRPr="007A0E86">
        <w:rPr>
          <w:rFonts w:ascii="Arial" w:eastAsia="Arial" w:hAnsi="Arial" w:cs="Arial"/>
          <w:b/>
          <w:sz w:val="22"/>
          <w:szCs w:val="22"/>
        </w:rPr>
        <w:t>IV.-</w:t>
      </w:r>
      <w:r w:rsidRPr="005C51BF">
        <w:rPr>
          <w:rFonts w:ascii="Arial" w:eastAsia="Arial" w:hAnsi="Arial" w:cs="Arial"/>
          <w:sz w:val="22"/>
          <w:szCs w:val="22"/>
        </w:rPr>
        <w:t xml:space="preserve"> Integrar y actualizar la cartografía catastral del territorio estatal.</w:t>
      </w:r>
    </w:p>
    <w:p w14:paraId="323174BE" w14:textId="77777777" w:rsidR="005C51BF" w:rsidRPr="005C51BF" w:rsidRDefault="005C51BF" w:rsidP="005C51BF">
      <w:pPr>
        <w:spacing w:line="276" w:lineRule="auto"/>
        <w:ind w:firstLine="709"/>
        <w:jc w:val="both"/>
        <w:rPr>
          <w:rFonts w:ascii="Arial" w:eastAsia="Arial" w:hAnsi="Arial" w:cs="Arial"/>
          <w:sz w:val="22"/>
          <w:szCs w:val="22"/>
        </w:rPr>
      </w:pPr>
    </w:p>
    <w:p w14:paraId="2E5871B2" w14:textId="77777777" w:rsidR="005C51BF" w:rsidRPr="005C51BF" w:rsidRDefault="005C51BF" w:rsidP="005C51BF">
      <w:pPr>
        <w:spacing w:line="276" w:lineRule="auto"/>
        <w:ind w:firstLine="709"/>
        <w:jc w:val="both"/>
        <w:rPr>
          <w:rFonts w:ascii="Arial" w:eastAsia="Arial" w:hAnsi="Arial" w:cs="Arial"/>
          <w:sz w:val="22"/>
          <w:szCs w:val="22"/>
        </w:rPr>
      </w:pPr>
      <w:r w:rsidRPr="007A0E86">
        <w:rPr>
          <w:rFonts w:ascii="Arial" w:eastAsia="Arial" w:hAnsi="Arial" w:cs="Arial"/>
          <w:b/>
          <w:sz w:val="22"/>
          <w:szCs w:val="22"/>
        </w:rPr>
        <w:t>V.-</w:t>
      </w:r>
      <w:r w:rsidRPr="005C51BF">
        <w:rPr>
          <w:rFonts w:ascii="Arial" w:eastAsia="Arial" w:hAnsi="Arial" w:cs="Arial"/>
          <w:sz w:val="22"/>
          <w:szCs w:val="22"/>
        </w:rPr>
        <w:t xml:space="preserve"> Aportar la información técnica relativa a: </w:t>
      </w:r>
    </w:p>
    <w:p w14:paraId="120E76E2" w14:textId="77777777" w:rsidR="005C51BF" w:rsidRPr="005C51BF" w:rsidRDefault="005C51BF" w:rsidP="005C51BF">
      <w:pPr>
        <w:spacing w:line="276" w:lineRule="auto"/>
        <w:ind w:firstLine="709"/>
        <w:jc w:val="both"/>
        <w:rPr>
          <w:rFonts w:ascii="Arial" w:eastAsia="Arial" w:hAnsi="Arial" w:cs="Arial"/>
          <w:sz w:val="22"/>
          <w:szCs w:val="22"/>
        </w:rPr>
      </w:pPr>
    </w:p>
    <w:p w14:paraId="4FF37EF0" w14:textId="77777777" w:rsidR="005C51BF" w:rsidRPr="005C51BF" w:rsidRDefault="005C51BF" w:rsidP="007A0E86">
      <w:pPr>
        <w:spacing w:line="276" w:lineRule="auto"/>
        <w:ind w:left="708" w:firstLine="709"/>
        <w:jc w:val="both"/>
        <w:rPr>
          <w:rFonts w:ascii="Arial" w:eastAsia="Arial" w:hAnsi="Arial" w:cs="Arial"/>
          <w:sz w:val="22"/>
          <w:szCs w:val="22"/>
        </w:rPr>
      </w:pPr>
      <w:r w:rsidRPr="007A0E86">
        <w:rPr>
          <w:rFonts w:ascii="Arial" w:eastAsia="Arial" w:hAnsi="Arial" w:cs="Arial"/>
          <w:b/>
          <w:sz w:val="22"/>
          <w:szCs w:val="22"/>
        </w:rPr>
        <w:t>a)</w:t>
      </w:r>
      <w:r w:rsidRPr="005C51BF">
        <w:rPr>
          <w:rFonts w:ascii="Arial" w:eastAsia="Arial" w:hAnsi="Arial" w:cs="Arial"/>
          <w:sz w:val="22"/>
          <w:szCs w:val="22"/>
        </w:rPr>
        <w:t xml:space="preserve"> Los límites del territorio del Estado, de sus municipios, de los centros de población y demás localidades.</w:t>
      </w:r>
    </w:p>
    <w:p w14:paraId="4B5997ED" w14:textId="77777777" w:rsidR="005C51BF" w:rsidRPr="005C51BF" w:rsidRDefault="005C51BF" w:rsidP="007A0E86">
      <w:pPr>
        <w:spacing w:line="276" w:lineRule="auto"/>
        <w:ind w:left="708" w:firstLine="709"/>
        <w:jc w:val="both"/>
        <w:rPr>
          <w:rFonts w:ascii="Arial" w:eastAsia="Arial" w:hAnsi="Arial" w:cs="Arial"/>
          <w:sz w:val="22"/>
          <w:szCs w:val="22"/>
        </w:rPr>
      </w:pPr>
      <w:r w:rsidRPr="007A0E86">
        <w:rPr>
          <w:rFonts w:ascii="Arial" w:eastAsia="Arial" w:hAnsi="Arial" w:cs="Arial"/>
          <w:b/>
          <w:sz w:val="22"/>
          <w:szCs w:val="22"/>
        </w:rPr>
        <w:t>b)</w:t>
      </w:r>
      <w:r w:rsidRPr="005C51BF">
        <w:rPr>
          <w:rFonts w:ascii="Arial" w:eastAsia="Arial" w:hAnsi="Arial" w:cs="Arial"/>
          <w:sz w:val="22"/>
          <w:szCs w:val="22"/>
        </w:rPr>
        <w:t xml:space="preserve"> La elaboración y aplicación de los instrumentos de planeación territorial en el Estado y el ejercicio de las atribuciones de las autoridades de control ambiental y urbano.</w:t>
      </w:r>
    </w:p>
    <w:p w14:paraId="472637AA" w14:textId="77777777" w:rsidR="005C51BF" w:rsidRPr="005C51BF" w:rsidRDefault="005C51BF" w:rsidP="005C51BF">
      <w:pPr>
        <w:spacing w:line="276" w:lineRule="auto"/>
        <w:ind w:firstLine="709"/>
        <w:jc w:val="both"/>
        <w:rPr>
          <w:rFonts w:ascii="Arial" w:eastAsia="Arial" w:hAnsi="Arial" w:cs="Arial"/>
          <w:sz w:val="22"/>
          <w:szCs w:val="22"/>
        </w:rPr>
      </w:pPr>
    </w:p>
    <w:p w14:paraId="2032430F" w14:textId="77777777" w:rsidR="005C51BF" w:rsidRPr="005C51BF" w:rsidRDefault="005C51BF" w:rsidP="005C51BF">
      <w:pPr>
        <w:spacing w:line="276" w:lineRule="auto"/>
        <w:ind w:firstLine="709"/>
        <w:jc w:val="both"/>
        <w:rPr>
          <w:rFonts w:ascii="Arial" w:eastAsia="Arial" w:hAnsi="Arial" w:cs="Arial"/>
          <w:sz w:val="22"/>
          <w:szCs w:val="22"/>
        </w:rPr>
      </w:pPr>
      <w:r w:rsidRPr="007A0E86">
        <w:rPr>
          <w:rFonts w:ascii="Arial" w:eastAsia="Arial" w:hAnsi="Arial" w:cs="Arial"/>
          <w:b/>
          <w:sz w:val="22"/>
          <w:szCs w:val="22"/>
        </w:rPr>
        <w:t>VI.-</w:t>
      </w:r>
      <w:r w:rsidRPr="005C51BF">
        <w:rPr>
          <w:rFonts w:ascii="Arial" w:eastAsia="Arial" w:hAnsi="Arial" w:cs="Arial"/>
          <w:sz w:val="22"/>
          <w:szCs w:val="22"/>
        </w:rPr>
        <w:t xml:space="preserve"> Establecer las normas técnicas para la formación, mejoramiento y conservación de los registros para el control de las operaciones catastrales de los inmuebles en el Estado; y</w:t>
      </w:r>
    </w:p>
    <w:p w14:paraId="4343692C" w14:textId="77777777" w:rsidR="005C51BF" w:rsidRPr="005C51BF" w:rsidRDefault="005C51BF" w:rsidP="005C51BF">
      <w:pPr>
        <w:spacing w:line="276" w:lineRule="auto"/>
        <w:ind w:firstLine="709"/>
        <w:jc w:val="both"/>
        <w:rPr>
          <w:rFonts w:ascii="Arial" w:eastAsia="Arial" w:hAnsi="Arial" w:cs="Arial"/>
          <w:sz w:val="22"/>
          <w:szCs w:val="22"/>
        </w:rPr>
      </w:pPr>
    </w:p>
    <w:p w14:paraId="0C2684D8" w14:textId="77777777" w:rsidR="005C51BF" w:rsidRPr="005C51BF" w:rsidRDefault="005C51BF" w:rsidP="005C51BF">
      <w:pPr>
        <w:spacing w:line="276" w:lineRule="auto"/>
        <w:ind w:firstLine="709"/>
        <w:jc w:val="both"/>
        <w:rPr>
          <w:rFonts w:ascii="Arial" w:eastAsia="Arial" w:hAnsi="Arial" w:cs="Arial"/>
          <w:sz w:val="22"/>
          <w:szCs w:val="22"/>
        </w:rPr>
      </w:pPr>
      <w:r w:rsidRPr="007A0E86">
        <w:rPr>
          <w:rFonts w:ascii="Arial" w:eastAsia="Arial" w:hAnsi="Arial" w:cs="Arial"/>
          <w:b/>
          <w:sz w:val="22"/>
          <w:szCs w:val="22"/>
        </w:rPr>
        <w:t>VII.-</w:t>
      </w:r>
      <w:r w:rsidRPr="005C51BF">
        <w:rPr>
          <w:rFonts w:ascii="Arial" w:eastAsia="Arial" w:hAnsi="Arial" w:cs="Arial"/>
          <w:sz w:val="22"/>
          <w:szCs w:val="22"/>
        </w:rPr>
        <w:t xml:space="preserve"> Garantizar un manejo adecuado de la información catastral digitalizada y su actualización permanente.</w:t>
      </w:r>
    </w:p>
    <w:p w14:paraId="3CC30D5D" w14:textId="77777777" w:rsidR="005C51BF" w:rsidRPr="005C51BF" w:rsidRDefault="005C51BF" w:rsidP="005C51BF">
      <w:pPr>
        <w:spacing w:line="276" w:lineRule="auto"/>
        <w:ind w:firstLine="709"/>
        <w:jc w:val="both"/>
        <w:rPr>
          <w:rFonts w:ascii="Arial" w:eastAsia="Arial" w:hAnsi="Arial" w:cs="Arial"/>
          <w:sz w:val="22"/>
          <w:szCs w:val="22"/>
        </w:rPr>
      </w:pPr>
    </w:p>
    <w:p w14:paraId="21E479C9" w14:textId="77777777" w:rsidR="005C51BF" w:rsidRPr="005C51BF" w:rsidRDefault="005C51BF" w:rsidP="00B05DFE">
      <w:pPr>
        <w:spacing w:line="276" w:lineRule="auto"/>
        <w:jc w:val="both"/>
        <w:rPr>
          <w:rFonts w:ascii="Arial" w:eastAsia="Arial" w:hAnsi="Arial" w:cs="Arial"/>
          <w:sz w:val="22"/>
          <w:szCs w:val="22"/>
        </w:rPr>
      </w:pPr>
      <w:r w:rsidRPr="007A0E86">
        <w:rPr>
          <w:rFonts w:ascii="Arial" w:eastAsia="Arial" w:hAnsi="Arial" w:cs="Arial"/>
          <w:b/>
          <w:sz w:val="22"/>
          <w:szCs w:val="22"/>
        </w:rPr>
        <w:t>Artículo 3.-</w:t>
      </w:r>
      <w:r w:rsidRPr="005C51BF">
        <w:rPr>
          <w:rFonts w:ascii="Arial" w:eastAsia="Arial" w:hAnsi="Arial" w:cs="Arial"/>
          <w:sz w:val="22"/>
          <w:szCs w:val="22"/>
        </w:rPr>
        <w:t xml:space="preserve"> …</w:t>
      </w:r>
    </w:p>
    <w:p w14:paraId="679A6D66" w14:textId="77777777" w:rsidR="005C51BF" w:rsidRPr="005C51BF" w:rsidRDefault="005C51BF" w:rsidP="005C51BF">
      <w:pPr>
        <w:spacing w:line="276" w:lineRule="auto"/>
        <w:ind w:firstLine="709"/>
        <w:jc w:val="both"/>
        <w:rPr>
          <w:rFonts w:ascii="Arial" w:eastAsia="Arial" w:hAnsi="Arial" w:cs="Arial"/>
          <w:sz w:val="22"/>
          <w:szCs w:val="22"/>
        </w:rPr>
      </w:pPr>
    </w:p>
    <w:p w14:paraId="2A63D0CD" w14:textId="77777777" w:rsidR="005C51BF" w:rsidRPr="005C51BF" w:rsidRDefault="005C51BF" w:rsidP="005C51BF">
      <w:pPr>
        <w:spacing w:line="276" w:lineRule="auto"/>
        <w:ind w:firstLine="709"/>
        <w:jc w:val="both"/>
        <w:rPr>
          <w:rFonts w:ascii="Arial" w:eastAsia="Arial" w:hAnsi="Arial" w:cs="Arial"/>
          <w:sz w:val="22"/>
          <w:szCs w:val="22"/>
        </w:rPr>
      </w:pPr>
      <w:r w:rsidRPr="00B05DFE">
        <w:rPr>
          <w:rFonts w:ascii="Arial" w:eastAsia="Arial" w:hAnsi="Arial" w:cs="Arial"/>
          <w:b/>
          <w:sz w:val="22"/>
          <w:szCs w:val="22"/>
        </w:rPr>
        <w:t>I.-</w:t>
      </w:r>
      <w:r w:rsidRPr="005C51BF">
        <w:rPr>
          <w:rFonts w:ascii="Arial" w:eastAsia="Arial" w:hAnsi="Arial" w:cs="Arial"/>
          <w:sz w:val="22"/>
          <w:szCs w:val="22"/>
        </w:rPr>
        <w:t xml:space="preserve"> a la </w:t>
      </w:r>
      <w:r w:rsidRPr="00B05DFE">
        <w:rPr>
          <w:rFonts w:ascii="Arial" w:eastAsia="Arial" w:hAnsi="Arial" w:cs="Arial"/>
          <w:b/>
          <w:sz w:val="22"/>
          <w:szCs w:val="22"/>
        </w:rPr>
        <w:t>III.-</w:t>
      </w:r>
      <w:r w:rsidRPr="005C51BF">
        <w:rPr>
          <w:rFonts w:ascii="Arial" w:eastAsia="Arial" w:hAnsi="Arial" w:cs="Arial"/>
          <w:sz w:val="22"/>
          <w:szCs w:val="22"/>
        </w:rPr>
        <w:t xml:space="preserve"> …</w:t>
      </w:r>
    </w:p>
    <w:p w14:paraId="2C324CE0" w14:textId="77777777" w:rsidR="005C51BF" w:rsidRPr="005C51BF" w:rsidRDefault="005C51BF" w:rsidP="005C51BF">
      <w:pPr>
        <w:spacing w:line="276" w:lineRule="auto"/>
        <w:ind w:firstLine="709"/>
        <w:jc w:val="both"/>
        <w:rPr>
          <w:rFonts w:ascii="Arial" w:eastAsia="Arial" w:hAnsi="Arial" w:cs="Arial"/>
          <w:sz w:val="22"/>
          <w:szCs w:val="22"/>
        </w:rPr>
      </w:pPr>
    </w:p>
    <w:p w14:paraId="20BBF023" w14:textId="71A32B87" w:rsidR="005C51BF" w:rsidRPr="005C51BF" w:rsidRDefault="005C51BF" w:rsidP="005C51BF">
      <w:pPr>
        <w:spacing w:line="276" w:lineRule="auto"/>
        <w:ind w:firstLine="709"/>
        <w:jc w:val="both"/>
        <w:rPr>
          <w:rFonts w:ascii="Arial" w:eastAsia="Arial" w:hAnsi="Arial" w:cs="Arial"/>
          <w:sz w:val="22"/>
          <w:szCs w:val="22"/>
        </w:rPr>
      </w:pPr>
      <w:r w:rsidRPr="00B05DFE">
        <w:rPr>
          <w:rFonts w:ascii="Arial" w:eastAsia="Arial" w:hAnsi="Arial" w:cs="Arial"/>
          <w:b/>
          <w:sz w:val="22"/>
          <w:szCs w:val="22"/>
        </w:rPr>
        <w:t>IV.-</w:t>
      </w:r>
      <w:r w:rsidRPr="005C51BF">
        <w:rPr>
          <w:rFonts w:ascii="Arial" w:eastAsia="Arial" w:hAnsi="Arial" w:cs="Arial"/>
          <w:sz w:val="22"/>
          <w:szCs w:val="22"/>
        </w:rPr>
        <w:t xml:space="preserve"> El establecimiento de las normas técnicas que se consideren necesarias para la formación, mejoramiento y conservación de los registros para el control de las operaciones catastrales de los inmuebles en el Estado; así como para el intercambio de información con la Dirección del Registro Público de la Propied</w:t>
      </w:r>
      <w:r w:rsidR="00A631DB">
        <w:rPr>
          <w:rFonts w:ascii="Arial" w:eastAsia="Arial" w:hAnsi="Arial" w:cs="Arial"/>
          <w:sz w:val="22"/>
          <w:szCs w:val="22"/>
        </w:rPr>
        <w:t xml:space="preserve">ad y del Comercio del Instituto, </w:t>
      </w:r>
      <w:r w:rsidRPr="005C51BF">
        <w:rPr>
          <w:rFonts w:ascii="Arial" w:eastAsia="Arial" w:hAnsi="Arial" w:cs="Arial"/>
          <w:sz w:val="22"/>
          <w:szCs w:val="22"/>
        </w:rPr>
        <w:t>y la Dirección del Archivo Notarial de la Consejería Jurídica.</w:t>
      </w:r>
    </w:p>
    <w:p w14:paraId="64F8427C" w14:textId="77777777" w:rsidR="005C51BF" w:rsidRPr="005C51BF" w:rsidRDefault="005C51BF" w:rsidP="005C51BF">
      <w:pPr>
        <w:spacing w:line="276" w:lineRule="auto"/>
        <w:ind w:firstLine="709"/>
        <w:jc w:val="both"/>
        <w:rPr>
          <w:rFonts w:ascii="Arial" w:eastAsia="Arial" w:hAnsi="Arial" w:cs="Arial"/>
          <w:sz w:val="22"/>
          <w:szCs w:val="22"/>
        </w:rPr>
      </w:pPr>
    </w:p>
    <w:p w14:paraId="231B6BBC" w14:textId="77777777" w:rsidR="005C51BF" w:rsidRPr="005C51BF" w:rsidRDefault="005C51BF" w:rsidP="00B05DFE">
      <w:pPr>
        <w:spacing w:line="276" w:lineRule="auto"/>
        <w:jc w:val="both"/>
        <w:rPr>
          <w:rFonts w:ascii="Arial" w:eastAsia="Arial" w:hAnsi="Arial" w:cs="Arial"/>
          <w:sz w:val="22"/>
          <w:szCs w:val="22"/>
        </w:rPr>
      </w:pPr>
      <w:r w:rsidRPr="00B05DFE">
        <w:rPr>
          <w:rFonts w:ascii="Arial" w:eastAsia="Arial" w:hAnsi="Arial" w:cs="Arial"/>
          <w:b/>
          <w:sz w:val="22"/>
          <w:szCs w:val="22"/>
        </w:rPr>
        <w:t>Artículo 4.-</w:t>
      </w:r>
      <w:r w:rsidRPr="005C51BF">
        <w:rPr>
          <w:rFonts w:ascii="Arial" w:eastAsia="Arial" w:hAnsi="Arial" w:cs="Arial"/>
          <w:sz w:val="22"/>
          <w:szCs w:val="22"/>
        </w:rPr>
        <w:t xml:space="preserve"> Las disposiciones contenidas en la presente Ley serán ejercidas por la Directora o Director General del Instituto de Seguridad Jurídica Patrimonial de Yucatán por conducto de la persona titular de su Dirección de Catastro, o por las y los Presidentes Municipales, en su respectivo ámbito territorial, por conducto de sus direcciones o áreas de catastro.</w:t>
      </w:r>
    </w:p>
    <w:p w14:paraId="319A35F3" w14:textId="77777777" w:rsidR="005C51BF" w:rsidRPr="005C51BF" w:rsidRDefault="005C51BF" w:rsidP="005C51BF">
      <w:pPr>
        <w:spacing w:line="276" w:lineRule="auto"/>
        <w:ind w:firstLine="709"/>
        <w:jc w:val="both"/>
        <w:rPr>
          <w:rFonts w:ascii="Arial" w:eastAsia="Arial" w:hAnsi="Arial" w:cs="Arial"/>
          <w:sz w:val="22"/>
          <w:szCs w:val="22"/>
        </w:rPr>
      </w:pPr>
    </w:p>
    <w:p w14:paraId="041487D1" w14:textId="77777777" w:rsidR="005C51BF" w:rsidRPr="005C51BF" w:rsidRDefault="005C51BF" w:rsidP="00B05DFE">
      <w:pPr>
        <w:spacing w:line="276" w:lineRule="auto"/>
        <w:jc w:val="both"/>
        <w:rPr>
          <w:rFonts w:ascii="Arial" w:eastAsia="Arial" w:hAnsi="Arial" w:cs="Arial"/>
          <w:sz w:val="22"/>
          <w:szCs w:val="22"/>
        </w:rPr>
      </w:pPr>
      <w:r w:rsidRPr="00B05DFE">
        <w:rPr>
          <w:rFonts w:ascii="Arial" w:eastAsia="Arial" w:hAnsi="Arial" w:cs="Arial"/>
          <w:b/>
          <w:sz w:val="22"/>
          <w:szCs w:val="22"/>
        </w:rPr>
        <w:t>Artículo 5.-</w:t>
      </w:r>
      <w:r w:rsidRPr="005C51BF">
        <w:rPr>
          <w:rFonts w:ascii="Arial" w:eastAsia="Arial" w:hAnsi="Arial" w:cs="Arial"/>
          <w:sz w:val="22"/>
          <w:szCs w:val="22"/>
        </w:rPr>
        <w:t xml:space="preserve"> Para los efectos de esta Ley, además de las contenidas en la Ley de Asentamientos Humanos, Ordenamiento Territorial y Desarrollo Urbano del Estado de Yucatán se entenderá por:</w:t>
      </w:r>
    </w:p>
    <w:p w14:paraId="22AB1CEB" w14:textId="77777777" w:rsidR="005C51BF" w:rsidRPr="005C51BF" w:rsidRDefault="005C51BF" w:rsidP="005C51BF">
      <w:pPr>
        <w:spacing w:line="276" w:lineRule="auto"/>
        <w:ind w:firstLine="709"/>
        <w:jc w:val="both"/>
        <w:rPr>
          <w:rFonts w:ascii="Arial" w:eastAsia="Arial" w:hAnsi="Arial" w:cs="Arial"/>
          <w:sz w:val="22"/>
          <w:szCs w:val="22"/>
        </w:rPr>
      </w:pPr>
    </w:p>
    <w:p w14:paraId="19811B7F" w14:textId="77777777" w:rsidR="005C51BF" w:rsidRPr="005C51BF" w:rsidRDefault="005C51BF" w:rsidP="005C51BF">
      <w:pPr>
        <w:spacing w:line="276" w:lineRule="auto"/>
        <w:ind w:firstLine="709"/>
        <w:jc w:val="both"/>
        <w:rPr>
          <w:rFonts w:ascii="Arial" w:eastAsia="Arial" w:hAnsi="Arial" w:cs="Arial"/>
          <w:sz w:val="22"/>
          <w:szCs w:val="22"/>
        </w:rPr>
      </w:pPr>
      <w:r w:rsidRPr="00B05DFE">
        <w:rPr>
          <w:rFonts w:ascii="Arial" w:eastAsia="Arial" w:hAnsi="Arial" w:cs="Arial"/>
          <w:b/>
          <w:sz w:val="22"/>
          <w:szCs w:val="22"/>
        </w:rPr>
        <w:t>I.-</w:t>
      </w:r>
      <w:r w:rsidRPr="005C51BF">
        <w:rPr>
          <w:rFonts w:ascii="Arial" w:eastAsia="Arial" w:hAnsi="Arial" w:cs="Arial"/>
          <w:sz w:val="22"/>
          <w:szCs w:val="22"/>
        </w:rPr>
        <w:t xml:space="preserve"> Actualización catastral: el conjunto de actividades técnicas de asignar el valor catastral para las modificaciones efectuadas a los datos de los bienes inmuebles.</w:t>
      </w:r>
    </w:p>
    <w:p w14:paraId="09088C7D" w14:textId="77777777" w:rsidR="005C51BF" w:rsidRPr="005C51BF" w:rsidRDefault="005C51BF" w:rsidP="005C51BF">
      <w:pPr>
        <w:spacing w:line="276" w:lineRule="auto"/>
        <w:ind w:firstLine="709"/>
        <w:jc w:val="both"/>
        <w:rPr>
          <w:rFonts w:ascii="Arial" w:eastAsia="Arial" w:hAnsi="Arial" w:cs="Arial"/>
          <w:sz w:val="22"/>
          <w:szCs w:val="22"/>
        </w:rPr>
      </w:pPr>
    </w:p>
    <w:p w14:paraId="2802577A" w14:textId="77777777" w:rsidR="005C51BF" w:rsidRPr="005C51BF" w:rsidRDefault="005C51BF" w:rsidP="005C51BF">
      <w:pPr>
        <w:spacing w:line="276" w:lineRule="auto"/>
        <w:ind w:firstLine="709"/>
        <w:jc w:val="both"/>
        <w:rPr>
          <w:rFonts w:ascii="Arial" w:eastAsia="Arial" w:hAnsi="Arial" w:cs="Arial"/>
          <w:sz w:val="22"/>
          <w:szCs w:val="22"/>
        </w:rPr>
      </w:pPr>
      <w:r w:rsidRPr="00B05DFE">
        <w:rPr>
          <w:rFonts w:ascii="Arial" w:eastAsia="Arial" w:hAnsi="Arial" w:cs="Arial"/>
          <w:b/>
          <w:sz w:val="22"/>
          <w:szCs w:val="22"/>
        </w:rPr>
        <w:t>II.-</w:t>
      </w:r>
      <w:r w:rsidRPr="005C51BF">
        <w:rPr>
          <w:rFonts w:ascii="Arial" w:eastAsia="Arial" w:hAnsi="Arial" w:cs="Arial"/>
          <w:sz w:val="22"/>
          <w:szCs w:val="22"/>
        </w:rPr>
        <w:t xml:space="preserve"> Bienes inmuebles: los señalados expresamente como tales en el Código Civil del Estado de Yucatán.</w:t>
      </w:r>
    </w:p>
    <w:p w14:paraId="7CE2A268" w14:textId="77777777" w:rsidR="005C51BF" w:rsidRPr="005C51BF" w:rsidRDefault="005C51BF" w:rsidP="005C51BF">
      <w:pPr>
        <w:spacing w:line="276" w:lineRule="auto"/>
        <w:ind w:firstLine="709"/>
        <w:jc w:val="both"/>
        <w:rPr>
          <w:rFonts w:ascii="Arial" w:eastAsia="Arial" w:hAnsi="Arial" w:cs="Arial"/>
          <w:sz w:val="22"/>
          <w:szCs w:val="22"/>
        </w:rPr>
      </w:pPr>
    </w:p>
    <w:p w14:paraId="1D7D6DBD" w14:textId="77777777" w:rsidR="005C51BF" w:rsidRPr="005C51BF" w:rsidRDefault="005C51BF" w:rsidP="005C51BF">
      <w:pPr>
        <w:spacing w:line="276" w:lineRule="auto"/>
        <w:ind w:firstLine="709"/>
        <w:jc w:val="both"/>
        <w:rPr>
          <w:rFonts w:ascii="Arial" w:eastAsia="Arial" w:hAnsi="Arial" w:cs="Arial"/>
          <w:sz w:val="22"/>
          <w:szCs w:val="22"/>
        </w:rPr>
      </w:pPr>
      <w:r w:rsidRPr="00B05DFE">
        <w:rPr>
          <w:rFonts w:ascii="Arial" w:eastAsia="Arial" w:hAnsi="Arial" w:cs="Arial"/>
          <w:b/>
          <w:sz w:val="22"/>
          <w:szCs w:val="22"/>
        </w:rPr>
        <w:t>III.-</w:t>
      </w:r>
      <w:r w:rsidRPr="005C51BF">
        <w:rPr>
          <w:rFonts w:ascii="Arial" w:eastAsia="Arial" w:hAnsi="Arial" w:cs="Arial"/>
          <w:sz w:val="22"/>
          <w:szCs w:val="22"/>
        </w:rPr>
        <w:t xml:space="preserve"> Cartografía: el conjunto de mapas y planos que determinan las delimitaciones y deslindes de los inmuebles.</w:t>
      </w:r>
    </w:p>
    <w:p w14:paraId="6FE7AC2C" w14:textId="77777777" w:rsidR="005C51BF" w:rsidRPr="005C51BF" w:rsidRDefault="005C51BF" w:rsidP="005C51BF">
      <w:pPr>
        <w:spacing w:line="276" w:lineRule="auto"/>
        <w:ind w:firstLine="709"/>
        <w:jc w:val="both"/>
        <w:rPr>
          <w:rFonts w:ascii="Arial" w:eastAsia="Arial" w:hAnsi="Arial" w:cs="Arial"/>
          <w:sz w:val="22"/>
          <w:szCs w:val="22"/>
        </w:rPr>
      </w:pPr>
    </w:p>
    <w:p w14:paraId="25C4FCE3" w14:textId="77777777" w:rsidR="005C51BF" w:rsidRPr="005C51BF" w:rsidRDefault="005C51BF" w:rsidP="005C51BF">
      <w:pPr>
        <w:spacing w:line="276" w:lineRule="auto"/>
        <w:ind w:firstLine="709"/>
        <w:jc w:val="both"/>
        <w:rPr>
          <w:rFonts w:ascii="Arial" w:eastAsia="Arial" w:hAnsi="Arial" w:cs="Arial"/>
          <w:sz w:val="22"/>
          <w:szCs w:val="22"/>
        </w:rPr>
      </w:pPr>
      <w:r w:rsidRPr="00B05DFE">
        <w:rPr>
          <w:rFonts w:ascii="Arial" w:eastAsia="Arial" w:hAnsi="Arial" w:cs="Arial"/>
          <w:b/>
          <w:sz w:val="22"/>
          <w:szCs w:val="22"/>
        </w:rPr>
        <w:t>IV.-</w:t>
      </w:r>
      <w:r w:rsidRPr="005C51BF">
        <w:rPr>
          <w:rFonts w:ascii="Arial" w:eastAsia="Arial" w:hAnsi="Arial" w:cs="Arial"/>
          <w:sz w:val="22"/>
          <w:szCs w:val="22"/>
        </w:rPr>
        <w:t xml:space="preserve"> Cédula catastral: el documento que constituye el único medio idóneo para identificar el registro de un predio en el padrón catastral que contiene la clave catastral correspondiente y demás información en términos de las disposiciones aplicables.</w:t>
      </w:r>
    </w:p>
    <w:p w14:paraId="11264F55" w14:textId="77777777" w:rsidR="005C51BF" w:rsidRPr="005C51BF" w:rsidRDefault="005C51BF" w:rsidP="005C51BF">
      <w:pPr>
        <w:spacing w:line="276" w:lineRule="auto"/>
        <w:ind w:firstLine="709"/>
        <w:jc w:val="both"/>
        <w:rPr>
          <w:rFonts w:ascii="Arial" w:eastAsia="Arial" w:hAnsi="Arial" w:cs="Arial"/>
          <w:sz w:val="22"/>
          <w:szCs w:val="22"/>
        </w:rPr>
      </w:pPr>
    </w:p>
    <w:p w14:paraId="05BE3292" w14:textId="77777777" w:rsidR="005C51BF" w:rsidRPr="005C51BF" w:rsidRDefault="005C51BF" w:rsidP="005C51BF">
      <w:pPr>
        <w:spacing w:line="276" w:lineRule="auto"/>
        <w:ind w:firstLine="709"/>
        <w:jc w:val="both"/>
        <w:rPr>
          <w:rFonts w:ascii="Arial" w:eastAsia="Arial" w:hAnsi="Arial" w:cs="Arial"/>
          <w:sz w:val="22"/>
          <w:szCs w:val="22"/>
        </w:rPr>
      </w:pPr>
      <w:r w:rsidRPr="00B05DFE">
        <w:rPr>
          <w:rFonts w:ascii="Arial" w:eastAsia="Arial" w:hAnsi="Arial" w:cs="Arial"/>
          <w:b/>
          <w:sz w:val="22"/>
          <w:szCs w:val="22"/>
        </w:rPr>
        <w:t>V.-</w:t>
      </w:r>
      <w:r w:rsidRPr="005C51BF">
        <w:rPr>
          <w:rFonts w:ascii="Arial" w:eastAsia="Arial" w:hAnsi="Arial" w:cs="Arial"/>
          <w:sz w:val="22"/>
          <w:szCs w:val="22"/>
        </w:rPr>
        <w:t xml:space="preserve"> Centro de población: las áreas constituidas por las áreas urbanizadas y las que se reserven para su expansión.</w:t>
      </w:r>
    </w:p>
    <w:p w14:paraId="6CA6B17A" w14:textId="77777777" w:rsidR="005C51BF" w:rsidRPr="005C51BF" w:rsidRDefault="005C51BF" w:rsidP="005C51BF">
      <w:pPr>
        <w:spacing w:line="276" w:lineRule="auto"/>
        <w:ind w:firstLine="709"/>
        <w:jc w:val="both"/>
        <w:rPr>
          <w:rFonts w:ascii="Arial" w:eastAsia="Arial" w:hAnsi="Arial" w:cs="Arial"/>
          <w:sz w:val="22"/>
          <w:szCs w:val="22"/>
        </w:rPr>
      </w:pPr>
    </w:p>
    <w:p w14:paraId="51F37620" w14:textId="77777777" w:rsidR="005C51BF" w:rsidRPr="005C51BF" w:rsidRDefault="005C51BF" w:rsidP="005C51BF">
      <w:pPr>
        <w:spacing w:line="276" w:lineRule="auto"/>
        <w:ind w:firstLine="709"/>
        <w:jc w:val="both"/>
        <w:rPr>
          <w:rFonts w:ascii="Arial" w:eastAsia="Arial" w:hAnsi="Arial" w:cs="Arial"/>
          <w:sz w:val="22"/>
          <w:szCs w:val="22"/>
        </w:rPr>
      </w:pPr>
      <w:r w:rsidRPr="00B05DFE">
        <w:rPr>
          <w:rFonts w:ascii="Arial" w:eastAsia="Arial" w:hAnsi="Arial" w:cs="Arial"/>
          <w:b/>
          <w:sz w:val="22"/>
          <w:szCs w:val="22"/>
        </w:rPr>
        <w:t>VI.-</w:t>
      </w:r>
      <w:r w:rsidRPr="005C51BF">
        <w:rPr>
          <w:rFonts w:ascii="Arial" w:eastAsia="Arial" w:hAnsi="Arial" w:cs="Arial"/>
          <w:sz w:val="22"/>
          <w:szCs w:val="22"/>
        </w:rPr>
        <w:t xml:space="preserve"> Clave catastral: el código que identifica al predio de forma única para su localización geográfica, el cual es asignado a cada uno de ellos en el momento de su inscripción en el padrón catastral.</w:t>
      </w:r>
    </w:p>
    <w:p w14:paraId="04079D8B" w14:textId="77777777" w:rsidR="005C51BF" w:rsidRPr="005C51BF" w:rsidRDefault="005C51BF" w:rsidP="005C51BF">
      <w:pPr>
        <w:spacing w:line="276" w:lineRule="auto"/>
        <w:ind w:firstLine="709"/>
        <w:jc w:val="both"/>
        <w:rPr>
          <w:rFonts w:ascii="Arial" w:eastAsia="Arial" w:hAnsi="Arial" w:cs="Arial"/>
          <w:sz w:val="22"/>
          <w:szCs w:val="22"/>
        </w:rPr>
      </w:pPr>
    </w:p>
    <w:p w14:paraId="333390E6" w14:textId="77777777" w:rsidR="005C51BF" w:rsidRPr="005C51BF" w:rsidRDefault="005C51BF" w:rsidP="005C51BF">
      <w:pPr>
        <w:spacing w:line="276" w:lineRule="auto"/>
        <w:ind w:firstLine="709"/>
        <w:jc w:val="both"/>
        <w:rPr>
          <w:rFonts w:ascii="Arial" w:eastAsia="Arial" w:hAnsi="Arial" w:cs="Arial"/>
          <w:sz w:val="22"/>
          <w:szCs w:val="22"/>
        </w:rPr>
      </w:pPr>
      <w:r w:rsidRPr="00B05DFE">
        <w:rPr>
          <w:rFonts w:ascii="Arial" w:eastAsia="Arial" w:hAnsi="Arial" w:cs="Arial"/>
          <w:b/>
          <w:sz w:val="22"/>
          <w:szCs w:val="22"/>
        </w:rPr>
        <w:t>VII.-</w:t>
      </w:r>
      <w:r w:rsidRPr="005C51BF">
        <w:rPr>
          <w:rFonts w:ascii="Arial" w:eastAsia="Arial" w:hAnsi="Arial" w:cs="Arial"/>
          <w:sz w:val="22"/>
          <w:szCs w:val="22"/>
        </w:rPr>
        <w:t xml:space="preserve"> Construcciones permanentes: las que están adheridas a un predio de manera fija y por su estructura no son fácilmente desmontables y de desmontarse sufren merma en su valor o en el de los demás inmuebles unidos a esta, por lo que no pueden ser consideradas provisionales.</w:t>
      </w:r>
    </w:p>
    <w:p w14:paraId="5C4A9242" w14:textId="77777777" w:rsidR="005C51BF" w:rsidRPr="005C51BF" w:rsidRDefault="005C51BF" w:rsidP="005C51BF">
      <w:pPr>
        <w:spacing w:line="276" w:lineRule="auto"/>
        <w:ind w:firstLine="709"/>
        <w:jc w:val="both"/>
        <w:rPr>
          <w:rFonts w:ascii="Arial" w:eastAsia="Arial" w:hAnsi="Arial" w:cs="Arial"/>
          <w:sz w:val="22"/>
          <w:szCs w:val="22"/>
        </w:rPr>
      </w:pPr>
    </w:p>
    <w:p w14:paraId="33D9CB7D" w14:textId="77777777" w:rsidR="005C51BF" w:rsidRPr="005C51BF" w:rsidRDefault="005C51BF" w:rsidP="005C51BF">
      <w:pPr>
        <w:spacing w:line="276" w:lineRule="auto"/>
        <w:ind w:firstLine="709"/>
        <w:jc w:val="both"/>
        <w:rPr>
          <w:rFonts w:ascii="Arial" w:eastAsia="Arial" w:hAnsi="Arial" w:cs="Arial"/>
          <w:sz w:val="22"/>
          <w:szCs w:val="22"/>
        </w:rPr>
      </w:pPr>
      <w:r w:rsidRPr="00B05DFE">
        <w:rPr>
          <w:rFonts w:ascii="Arial" w:eastAsia="Arial" w:hAnsi="Arial" w:cs="Arial"/>
          <w:b/>
          <w:sz w:val="22"/>
          <w:szCs w:val="22"/>
        </w:rPr>
        <w:t>VIII.-</w:t>
      </w:r>
      <w:r w:rsidRPr="005C51BF">
        <w:rPr>
          <w:rFonts w:ascii="Arial" w:eastAsia="Arial" w:hAnsi="Arial" w:cs="Arial"/>
          <w:sz w:val="22"/>
          <w:szCs w:val="22"/>
        </w:rPr>
        <w:t xml:space="preserve"> Construcciones provisionales: las que por su estructura sean fácilmente desmontables en cualquier momento, sin menoscabo de su valor. En los casos dudosos, la dirección del catastro o área equivalente que corresponda, determinará si las construcciones son o no provisionales, conforme a las disposiciones que al efecto emita en su medio de difusión oficial.</w:t>
      </w:r>
    </w:p>
    <w:p w14:paraId="45604843" w14:textId="77777777" w:rsidR="005C51BF" w:rsidRPr="005C51BF" w:rsidRDefault="005C51BF" w:rsidP="005C51BF">
      <w:pPr>
        <w:spacing w:line="276" w:lineRule="auto"/>
        <w:ind w:firstLine="709"/>
        <w:jc w:val="both"/>
        <w:rPr>
          <w:rFonts w:ascii="Arial" w:eastAsia="Arial" w:hAnsi="Arial" w:cs="Arial"/>
          <w:sz w:val="22"/>
          <w:szCs w:val="22"/>
        </w:rPr>
      </w:pPr>
    </w:p>
    <w:p w14:paraId="19C1019E" w14:textId="77777777" w:rsidR="005C51BF" w:rsidRPr="005C51BF" w:rsidRDefault="005C51BF" w:rsidP="005C51BF">
      <w:pPr>
        <w:spacing w:line="276" w:lineRule="auto"/>
        <w:ind w:firstLine="709"/>
        <w:jc w:val="both"/>
        <w:rPr>
          <w:rFonts w:ascii="Arial" w:eastAsia="Arial" w:hAnsi="Arial" w:cs="Arial"/>
          <w:sz w:val="22"/>
          <w:szCs w:val="22"/>
        </w:rPr>
      </w:pPr>
      <w:r w:rsidRPr="00B05DFE">
        <w:rPr>
          <w:rFonts w:ascii="Arial" w:eastAsia="Arial" w:hAnsi="Arial" w:cs="Arial"/>
          <w:b/>
          <w:sz w:val="22"/>
          <w:szCs w:val="22"/>
        </w:rPr>
        <w:t>IX.-</w:t>
      </w:r>
      <w:r w:rsidRPr="005C51BF">
        <w:rPr>
          <w:rFonts w:ascii="Arial" w:eastAsia="Arial" w:hAnsi="Arial" w:cs="Arial"/>
          <w:sz w:val="22"/>
          <w:szCs w:val="22"/>
        </w:rPr>
        <w:t xml:space="preserve"> Instituto: el Instituto de Seguridad Jurídica Patrimonial de Yucatán.</w:t>
      </w:r>
    </w:p>
    <w:p w14:paraId="1C67C49F" w14:textId="77777777" w:rsidR="005C51BF" w:rsidRPr="005C51BF" w:rsidRDefault="005C51BF" w:rsidP="005C51BF">
      <w:pPr>
        <w:spacing w:line="276" w:lineRule="auto"/>
        <w:ind w:firstLine="709"/>
        <w:jc w:val="both"/>
        <w:rPr>
          <w:rFonts w:ascii="Arial" w:eastAsia="Arial" w:hAnsi="Arial" w:cs="Arial"/>
          <w:sz w:val="22"/>
          <w:szCs w:val="22"/>
        </w:rPr>
      </w:pPr>
    </w:p>
    <w:p w14:paraId="53EEC068" w14:textId="77777777" w:rsidR="005C51BF" w:rsidRPr="005C51BF" w:rsidRDefault="005C51BF" w:rsidP="005C51BF">
      <w:pPr>
        <w:spacing w:line="276" w:lineRule="auto"/>
        <w:ind w:firstLine="709"/>
        <w:jc w:val="both"/>
        <w:rPr>
          <w:rFonts w:ascii="Arial" w:eastAsia="Arial" w:hAnsi="Arial" w:cs="Arial"/>
          <w:sz w:val="22"/>
          <w:szCs w:val="22"/>
        </w:rPr>
      </w:pPr>
      <w:r w:rsidRPr="00B05DFE">
        <w:rPr>
          <w:rFonts w:ascii="Arial" w:eastAsia="Arial" w:hAnsi="Arial" w:cs="Arial"/>
          <w:b/>
          <w:sz w:val="22"/>
          <w:szCs w:val="22"/>
        </w:rPr>
        <w:t>X.-</w:t>
      </w:r>
      <w:r w:rsidRPr="005C51BF">
        <w:rPr>
          <w:rFonts w:ascii="Arial" w:eastAsia="Arial" w:hAnsi="Arial" w:cs="Arial"/>
          <w:sz w:val="22"/>
          <w:szCs w:val="22"/>
        </w:rPr>
        <w:t xml:space="preserve"> Lote: la superficie de terreno que resulta de la división de una manzana.</w:t>
      </w:r>
    </w:p>
    <w:p w14:paraId="09583BEA" w14:textId="77777777" w:rsidR="005C51BF" w:rsidRPr="005C51BF" w:rsidRDefault="005C51BF" w:rsidP="005C51BF">
      <w:pPr>
        <w:spacing w:line="276" w:lineRule="auto"/>
        <w:ind w:firstLine="709"/>
        <w:jc w:val="both"/>
        <w:rPr>
          <w:rFonts w:ascii="Arial" w:eastAsia="Arial" w:hAnsi="Arial" w:cs="Arial"/>
          <w:sz w:val="22"/>
          <w:szCs w:val="22"/>
        </w:rPr>
      </w:pPr>
    </w:p>
    <w:p w14:paraId="18FF233A" w14:textId="77777777" w:rsidR="005C51BF" w:rsidRPr="005C51BF" w:rsidRDefault="005C51BF" w:rsidP="005C51BF">
      <w:pPr>
        <w:spacing w:line="276" w:lineRule="auto"/>
        <w:ind w:firstLine="709"/>
        <w:jc w:val="both"/>
        <w:rPr>
          <w:rFonts w:ascii="Arial" w:eastAsia="Arial" w:hAnsi="Arial" w:cs="Arial"/>
          <w:sz w:val="22"/>
          <w:szCs w:val="22"/>
        </w:rPr>
      </w:pPr>
      <w:r w:rsidRPr="00B05DFE">
        <w:rPr>
          <w:rFonts w:ascii="Arial" w:eastAsia="Arial" w:hAnsi="Arial" w:cs="Arial"/>
          <w:b/>
          <w:sz w:val="22"/>
          <w:szCs w:val="22"/>
        </w:rPr>
        <w:t>XI.-</w:t>
      </w:r>
      <w:r w:rsidRPr="005C51BF">
        <w:rPr>
          <w:rFonts w:ascii="Arial" w:eastAsia="Arial" w:hAnsi="Arial" w:cs="Arial"/>
          <w:sz w:val="22"/>
          <w:szCs w:val="22"/>
        </w:rPr>
        <w:t xml:space="preserve"> Lote tipo: la superficie de terreno que, de acuerdo con su frecuencia en alguna sección catastral, sea determinada por la autoridad catastral competente como unidad de valuación estándar por características dimensionales o socioeconómicas.</w:t>
      </w:r>
    </w:p>
    <w:p w14:paraId="0EF729C9" w14:textId="77777777" w:rsidR="005C51BF" w:rsidRPr="005C51BF" w:rsidRDefault="005C51BF" w:rsidP="005C51BF">
      <w:pPr>
        <w:spacing w:line="276" w:lineRule="auto"/>
        <w:ind w:firstLine="709"/>
        <w:jc w:val="both"/>
        <w:rPr>
          <w:rFonts w:ascii="Arial" w:eastAsia="Arial" w:hAnsi="Arial" w:cs="Arial"/>
          <w:sz w:val="22"/>
          <w:szCs w:val="22"/>
        </w:rPr>
      </w:pPr>
    </w:p>
    <w:p w14:paraId="3B0AC2F6" w14:textId="77777777" w:rsidR="005C51BF" w:rsidRPr="005C51BF" w:rsidRDefault="005C51BF" w:rsidP="005C51BF">
      <w:pPr>
        <w:spacing w:line="276" w:lineRule="auto"/>
        <w:ind w:firstLine="709"/>
        <w:jc w:val="both"/>
        <w:rPr>
          <w:rFonts w:ascii="Arial" w:eastAsia="Arial" w:hAnsi="Arial" w:cs="Arial"/>
          <w:sz w:val="22"/>
          <w:szCs w:val="22"/>
        </w:rPr>
      </w:pPr>
      <w:r w:rsidRPr="00B05DFE">
        <w:rPr>
          <w:rFonts w:ascii="Arial" w:eastAsia="Arial" w:hAnsi="Arial" w:cs="Arial"/>
          <w:b/>
          <w:sz w:val="22"/>
          <w:szCs w:val="22"/>
        </w:rPr>
        <w:t>XII.-</w:t>
      </w:r>
      <w:r w:rsidRPr="005C51BF">
        <w:rPr>
          <w:rFonts w:ascii="Arial" w:eastAsia="Arial" w:hAnsi="Arial" w:cs="Arial"/>
          <w:sz w:val="22"/>
          <w:szCs w:val="22"/>
        </w:rPr>
        <w:t xml:space="preserve"> Manzana: el área integrada por uno o varios predios colindantes delimitados por vías públicas.</w:t>
      </w:r>
    </w:p>
    <w:p w14:paraId="26E62106" w14:textId="77777777" w:rsidR="005C51BF" w:rsidRPr="005C51BF" w:rsidRDefault="005C51BF" w:rsidP="005C51BF">
      <w:pPr>
        <w:spacing w:line="276" w:lineRule="auto"/>
        <w:ind w:firstLine="709"/>
        <w:jc w:val="both"/>
        <w:rPr>
          <w:rFonts w:ascii="Arial" w:eastAsia="Arial" w:hAnsi="Arial" w:cs="Arial"/>
          <w:sz w:val="22"/>
          <w:szCs w:val="22"/>
        </w:rPr>
      </w:pPr>
    </w:p>
    <w:p w14:paraId="658DABDC" w14:textId="77777777" w:rsidR="005C51BF" w:rsidRPr="005C51BF" w:rsidRDefault="005C51BF" w:rsidP="005C51BF">
      <w:pPr>
        <w:spacing w:line="276" w:lineRule="auto"/>
        <w:ind w:firstLine="709"/>
        <w:jc w:val="both"/>
        <w:rPr>
          <w:rFonts w:ascii="Arial" w:eastAsia="Arial" w:hAnsi="Arial" w:cs="Arial"/>
          <w:sz w:val="22"/>
          <w:szCs w:val="22"/>
        </w:rPr>
      </w:pPr>
      <w:r w:rsidRPr="00B05DFE">
        <w:rPr>
          <w:rFonts w:ascii="Arial" w:eastAsia="Arial" w:hAnsi="Arial" w:cs="Arial"/>
          <w:b/>
          <w:sz w:val="22"/>
          <w:szCs w:val="22"/>
        </w:rPr>
        <w:t>XIII.-</w:t>
      </w:r>
      <w:r w:rsidRPr="005C51BF">
        <w:rPr>
          <w:rFonts w:ascii="Arial" w:eastAsia="Arial" w:hAnsi="Arial" w:cs="Arial"/>
          <w:sz w:val="22"/>
          <w:szCs w:val="22"/>
        </w:rPr>
        <w:t xml:space="preserve"> Nomenclatura catastral: el conjunto de datos alfanuméricos que identifican de forma única e irrepetible un bien inmueble.</w:t>
      </w:r>
    </w:p>
    <w:p w14:paraId="0706F81C" w14:textId="77777777" w:rsidR="005C51BF" w:rsidRPr="005C51BF" w:rsidRDefault="005C51BF" w:rsidP="005C51BF">
      <w:pPr>
        <w:spacing w:line="276" w:lineRule="auto"/>
        <w:ind w:firstLine="709"/>
        <w:jc w:val="both"/>
        <w:rPr>
          <w:rFonts w:ascii="Arial" w:eastAsia="Arial" w:hAnsi="Arial" w:cs="Arial"/>
          <w:sz w:val="22"/>
          <w:szCs w:val="22"/>
        </w:rPr>
      </w:pPr>
    </w:p>
    <w:p w14:paraId="3168EDD7" w14:textId="77777777" w:rsidR="005C51BF" w:rsidRPr="005C51BF" w:rsidRDefault="005C51BF" w:rsidP="005C51BF">
      <w:pPr>
        <w:spacing w:line="276" w:lineRule="auto"/>
        <w:ind w:firstLine="709"/>
        <w:jc w:val="both"/>
        <w:rPr>
          <w:rFonts w:ascii="Arial" w:eastAsia="Arial" w:hAnsi="Arial" w:cs="Arial"/>
          <w:sz w:val="22"/>
          <w:szCs w:val="22"/>
        </w:rPr>
      </w:pPr>
      <w:r w:rsidRPr="00B05DFE">
        <w:rPr>
          <w:rFonts w:ascii="Arial" w:eastAsia="Arial" w:hAnsi="Arial" w:cs="Arial"/>
          <w:b/>
          <w:sz w:val="22"/>
          <w:szCs w:val="22"/>
        </w:rPr>
        <w:t>XIV.-</w:t>
      </w:r>
      <w:r w:rsidRPr="005C51BF">
        <w:rPr>
          <w:rFonts w:ascii="Arial" w:eastAsia="Arial" w:hAnsi="Arial" w:cs="Arial"/>
          <w:sz w:val="22"/>
          <w:szCs w:val="22"/>
        </w:rPr>
        <w:t xml:space="preserve"> Padrón catastral: el conjunto de registros documentales y electrónicos que contienen los datos generales y particulares de los bienes inmuebles ubicados en el territorio del Estado.</w:t>
      </w:r>
    </w:p>
    <w:p w14:paraId="21791644" w14:textId="77777777" w:rsidR="005C51BF" w:rsidRPr="005C51BF" w:rsidRDefault="005C51BF" w:rsidP="005C51BF">
      <w:pPr>
        <w:spacing w:line="276" w:lineRule="auto"/>
        <w:ind w:firstLine="709"/>
        <w:jc w:val="both"/>
        <w:rPr>
          <w:rFonts w:ascii="Arial" w:eastAsia="Arial" w:hAnsi="Arial" w:cs="Arial"/>
          <w:sz w:val="22"/>
          <w:szCs w:val="22"/>
        </w:rPr>
      </w:pPr>
    </w:p>
    <w:p w14:paraId="3D57FB48" w14:textId="77777777" w:rsidR="005C51BF" w:rsidRPr="005C51BF" w:rsidRDefault="005C51BF" w:rsidP="005C51BF">
      <w:pPr>
        <w:spacing w:line="276" w:lineRule="auto"/>
        <w:ind w:firstLine="709"/>
        <w:jc w:val="both"/>
        <w:rPr>
          <w:rFonts w:ascii="Arial" w:eastAsia="Arial" w:hAnsi="Arial" w:cs="Arial"/>
          <w:sz w:val="22"/>
          <w:szCs w:val="22"/>
        </w:rPr>
      </w:pPr>
      <w:r w:rsidRPr="00B05DFE">
        <w:rPr>
          <w:rFonts w:ascii="Arial" w:eastAsia="Arial" w:hAnsi="Arial" w:cs="Arial"/>
          <w:b/>
          <w:sz w:val="22"/>
          <w:szCs w:val="22"/>
        </w:rPr>
        <w:t>XV.-</w:t>
      </w:r>
      <w:r w:rsidRPr="005C51BF">
        <w:rPr>
          <w:rFonts w:ascii="Arial" w:eastAsia="Arial" w:hAnsi="Arial" w:cs="Arial"/>
          <w:sz w:val="22"/>
          <w:szCs w:val="22"/>
        </w:rPr>
        <w:t xml:space="preserve"> Predio:</w:t>
      </w:r>
    </w:p>
    <w:p w14:paraId="734FC50E" w14:textId="77777777" w:rsidR="005C51BF" w:rsidRPr="005C51BF" w:rsidRDefault="005C51BF" w:rsidP="005C51BF">
      <w:pPr>
        <w:spacing w:line="276" w:lineRule="auto"/>
        <w:ind w:firstLine="709"/>
        <w:jc w:val="both"/>
        <w:rPr>
          <w:rFonts w:ascii="Arial" w:eastAsia="Arial" w:hAnsi="Arial" w:cs="Arial"/>
          <w:sz w:val="22"/>
          <w:szCs w:val="22"/>
        </w:rPr>
      </w:pPr>
    </w:p>
    <w:p w14:paraId="5647AA5D" w14:textId="77777777" w:rsidR="005C51BF" w:rsidRPr="005C51BF" w:rsidRDefault="005C51BF" w:rsidP="00B05DFE">
      <w:pPr>
        <w:spacing w:line="276" w:lineRule="auto"/>
        <w:ind w:left="708" w:firstLine="709"/>
        <w:jc w:val="both"/>
        <w:rPr>
          <w:rFonts w:ascii="Arial" w:eastAsia="Arial" w:hAnsi="Arial" w:cs="Arial"/>
          <w:sz w:val="22"/>
          <w:szCs w:val="22"/>
        </w:rPr>
      </w:pPr>
      <w:r w:rsidRPr="00B05DFE">
        <w:rPr>
          <w:rFonts w:ascii="Arial" w:eastAsia="Arial" w:hAnsi="Arial" w:cs="Arial"/>
          <w:b/>
          <w:sz w:val="22"/>
          <w:szCs w:val="22"/>
        </w:rPr>
        <w:t>a)</w:t>
      </w:r>
      <w:r w:rsidRPr="005C51BF">
        <w:rPr>
          <w:rFonts w:ascii="Arial" w:eastAsia="Arial" w:hAnsi="Arial" w:cs="Arial"/>
          <w:sz w:val="22"/>
          <w:szCs w:val="22"/>
        </w:rPr>
        <w:t xml:space="preserve"> El bien inmueble conformado por la porción de terreno que incluye las construcciones, cuyos linderos formen un perímetro cerrado.</w:t>
      </w:r>
    </w:p>
    <w:p w14:paraId="165F8A6E" w14:textId="77777777" w:rsidR="005C51BF" w:rsidRPr="005C51BF" w:rsidRDefault="005C51BF" w:rsidP="00B05DFE">
      <w:pPr>
        <w:spacing w:line="276" w:lineRule="auto"/>
        <w:ind w:left="708" w:firstLine="709"/>
        <w:jc w:val="both"/>
        <w:rPr>
          <w:rFonts w:ascii="Arial" w:eastAsia="Arial" w:hAnsi="Arial" w:cs="Arial"/>
          <w:sz w:val="22"/>
          <w:szCs w:val="22"/>
        </w:rPr>
      </w:pPr>
      <w:r w:rsidRPr="00B05DFE">
        <w:rPr>
          <w:rFonts w:ascii="Arial" w:eastAsia="Arial" w:hAnsi="Arial" w:cs="Arial"/>
          <w:b/>
          <w:sz w:val="22"/>
          <w:szCs w:val="22"/>
        </w:rPr>
        <w:t>b)</w:t>
      </w:r>
      <w:r w:rsidRPr="005C51BF">
        <w:rPr>
          <w:rFonts w:ascii="Arial" w:eastAsia="Arial" w:hAnsi="Arial" w:cs="Arial"/>
          <w:sz w:val="22"/>
          <w:szCs w:val="22"/>
        </w:rPr>
        <w:t xml:space="preserve"> Los lotes en que se hubiere dividido un terreno de acuerdo con la legislación sobre la materia.</w:t>
      </w:r>
    </w:p>
    <w:p w14:paraId="6A4E4CDD" w14:textId="77777777" w:rsidR="005C51BF" w:rsidRPr="005C51BF" w:rsidRDefault="005C51BF" w:rsidP="00B05DFE">
      <w:pPr>
        <w:spacing w:line="276" w:lineRule="auto"/>
        <w:ind w:left="708" w:firstLine="709"/>
        <w:jc w:val="both"/>
        <w:rPr>
          <w:rFonts w:ascii="Arial" w:eastAsia="Arial" w:hAnsi="Arial" w:cs="Arial"/>
          <w:sz w:val="22"/>
          <w:szCs w:val="22"/>
        </w:rPr>
      </w:pPr>
      <w:r w:rsidRPr="00B05DFE">
        <w:rPr>
          <w:rFonts w:ascii="Arial" w:eastAsia="Arial" w:hAnsi="Arial" w:cs="Arial"/>
          <w:b/>
          <w:sz w:val="22"/>
          <w:szCs w:val="22"/>
        </w:rPr>
        <w:t>c)</w:t>
      </w:r>
      <w:r w:rsidRPr="005C51BF">
        <w:rPr>
          <w:rFonts w:ascii="Arial" w:eastAsia="Arial" w:hAnsi="Arial" w:cs="Arial"/>
          <w:sz w:val="22"/>
          <w:szCs w:val="22"/>
        </w:rPr>
        <w:t xml:space="preserve"> Los diferentes pisos, departamentos, viviendas o locales constituidos bajo el régimen de propiedad en condominio.</w:t>
      </w:r>
    </w:p>
    <w:p w14:paraId="58E7AF3F" w14:textId="77777777" w:rsidR="005C51BF" w:rsidRPr="005C51BF" w:rsidRDefault="005C51BF" w:rsidP="005C51BF">
      <w:pPr>
        <w:spacing w:line="276" w:lineRule="auto"/>
        <w:ind w:firstLine="709"/>
        <w:jc w:val="both"/>
        <w:rPr>
          <w:rFonts w:ascii="Arial" w:eastAsia="Arial" w:hAnsi="Arial" w:cs="Arial"/>
          <w:sz w:val="22"/>
          <w:szCs w:val="22"/>
        </w:rPr>
      </w:pPr>
    </w:p>
    <w:p w14:paraId="02C2374A" w14:textId="52C8E530" w:rsidR="005C51BF" w:rsidRDefault="005C51BF" w:rsidP="00A631DB">
      <w:pPr>
        <w:spacing w:line="276" w:lineRule="auto"/>
        <w:ind w:firstLine="709"/>
        <w:jc w:val="both"/>
        <w:rPr>
          <w:rFonts w:ascii="Arial" w:eastAsia="Arial" w:hAnsi="Arial" w:cs="Arial"/>
          <w:sz w:val="22"/>
          <w:szCs w:val="22"/>
        </w:rPr>
      </w:pPr>
      <w:r w:rsidRPr="00B05DFE">
        <w:rPr>
          <w:rFonts w:ascii="Arial" w:eastAsia="Arial" w:hAnsi="Arial" w:cs="Arial"/>
          <w:b/>
          <w:sz w:val="22"/>
          <w:szCs w:val="22"/>
        </w:rPr>
        <w:t>XVI.-</w:t>
      </w:r>
      <w:r w:rsidRPr="005C51BF">
        <w:rPr>
          <w:rFonts w:ascii="Arial" w:eastAsia="Arial" w:hAnsi="Arial" w:cs="Arial"/>
          <w:sz w:val="22"/>
          <w:szCs w:val="22"/>
        </w:rPr>
        <w:t xml:space="preserve"> Predio baldío: </w:t>
      </w:r>
      <w:r w:rsidR="00A631DB" w:rsidRPr="00A631DB">
        <w:rPr>
          <w:rFonts w:ascii="Arial" w:eastAsia="Arial" w:hAnsi="Arial" w:cs="Arial"/>
          <w:sz w:val="22"/>
          <w:szCs w:val="22"/>
        </w:rPr>
        <w:t>aquel que no tiene construcciones permanentes o que, teniéndolas, estas se encuentran en estado ruinoso, abandonadas y en condiciones no habitables, y aquellos que tengan construcciones provisionales. Así como aquellos cuyos propietarios se niegan a participar en la proporción que les corresponda del costo total para la introducción de los servicios urbanos.</w:t>
      </w:r>
    </w:p>
    <w:p w14:paraId="000D3CBB" w14:textId="77777777" w:rsidR="00A631DB" w:rsidRPr="005C51BF" w:rsidRDefault="00A631DB" w:rsidP="00A631DB">
      <w:pPr>
        <w:spacing w:line="276" w:lineRule="auto"/>
        <w:ind w:firstLine="709"/>
        <w:jc w:val="both"/>
        <w:rPr>
          <w:rFonts w:ascii="Arial" w:eastAsia="Arial" w:hAnsi="Arial" w:cs="Arial"/>
          <w:sz w:val="22"/>
          <w:szCs w:val="22"/>
        </w:rPr>
      </w:pPr>
    </w:p>
    <w:p w14:paraId="6FCFBA44" w14:textId="77777777" w:rsidR="005C51BF" w:rsidRPr="005C51BF" w:rsidRDefault="005C51BF" w:rsidP="005C51BF">
      <w:pPr>
        <w:spacing w:line="276" w:lineRule="auto"/>
        <w:ind w:firstLine="709"/>
        <w:jc w:val="both"/>
        <w:rPr>
          <w:rFonts w:ascii="Arial" w:eastAsia="Arial" w:hAnsi="Arial" w:cs="Arial"/>
          <w:sz w:val="22"/>
          <w:szCs w:val="22"/>
        </w:rPr>
      </w:pPr>
      <w:r w:rsidRPr="00B05DFE">
        <w:rPr>
          <w:rFonts w:ascii="Arial" w:eastAsia="Arial" w:hAnsi="Arial" w:cs="Arial"/>
          <w:b/>
          <w:sz w:val="22"/>
          <w:szCs w:val="22"/>
        </w:rPr>
        <w:t>XVII.-</w:t>
      </w:r>
      <w:r w:rsidRPr="005C51BF">
        <w:rPr>
          <w:rFonts w:ascii="Arial" w:eastAsia="Arial" w:hAnsi="Arial" w:cs="Arial"/>
          <w:sz w:val="22"/>
          <w:szCs w:val="22"/>
        </w:rPr>
        <w:t xml:space="preserve"> Predio edificado: el que tenga construcciones permanentes.</w:t>
      </w:r>
    </w:p>
    <w:p w14:paraId="0F29BF3D" w14:textId="77777777" w:rsidR="005C51BF" w:rsidRPr="005C51BF" w:rsidRDefault="005C51BF" w:rsidP="005C51BF">
      <w:pPr>
        <w:spacing w:line="276" w:lineRule="auto"/>
        <w:ind w:firstLine="709"/>
        <w:jc w:val="both"/>
        <w:rPr>
          <w:rFonts w:ascii="Arial" w:eastAsia="Arial" w:hAnsi="Arial" w:cs="Arial"/>
          <w:sz w:val="22"/>
          <w:szCs w:val="22"/>
        </w:rPr>
      </w:pPr>
    </w:p>
    <w:p w14:paraId="4F9A4D5E" w14:textId="77777777" w:rsidR="005C51BF" w:rsidRPr="005C51BF" w:rsidRDefault="005C51BF" w:rsidP="005C51BF">
      <w:pPr>
        <w:spacing w:line="276" w:lineRule="auto"/>
        <w:ind w:firstLine="709"/>
        <w:jc w:val="both"/>
        <w:rPr>
          <w:rFonts w:ascii="Arial" w:eastAsia="Arial" w:hAnsi="Arial" w:cs="Arial"/>
          <w:sz w:val="22"/>
          <w:szCs w:val="22"/>
        </w:rPr>
      </w:pPr>
      <w:r w:rsidRPr="00B05DFE">
        <w:rPr>
          <w:rFonts w:ascii="Arial" w:eastAsia="Arial" w:hAnsi="Arial" w:cs="Arial"/>
          <w:b/>
          <w:sz w:val="22"/>
          <w:szCs w:val="22"/>
        </w:rPr>
        <w:t>XVIII.-</w:t>
      </w:r>
      <w:r w:rsidRPr="005C51BF">
        <w:rPr>
          <w:rFonts w:ascii="Arial" w:eastAsia="Arial" w:hAnsi="Arial" w:cs="Arial"/>
          <w:sz w:val="22"/>
          <w:szCs w:val="22"/>
        </w:rPr>
        <w:t xml:space="preserve"> Predio rústico: todo aquel que esté ubicado fuera de los límites de un centro de población.</w:t>
      </w:r>
    </w:p>
    <w:p w14:paraId="6D96F08E" w14:textId="77777777" w:rsidR="005C51BF" w:rsidRPr="005C51BF" w:rsidRDefault="005C51BF" w:rsidP="005C51BF">
      <w:pPr>
        <w:spacing w:line="276" w:lineRule="auto"/>
        <w:ind w:firstLine="709"/>
        <w:jc w:val="both"/>
        <w:rPr>
          <w:rFonts w:ascii="Arial" w:eastAsia="Arial" w:hAnsi="Arial" w:cs="Arial"/>
          <w:sz w:val="22"/>
          <w:szCs w:val="22"/>
        </w:rPr>
      </w:pPr>
    </w:p>
    <w:p w14:paraId="52975685" w14:textId="77777777" w:rsidR="005C51BF" w:rsidRPr="005C51BF" w:rsidRDefault="005C51BF" w:rsidP="005C51BF">
      <w:pPr>
        <w:spacing w:line="276" w:lineRule="auto"/>
        <w:ind w:firstLine="709"/>
        <w:jc w:val="both"/>
        <w:rPr>
          <w:rFonts w:ascii="Arial" w:eastAsia="Arial" w:hAnsi="Arial" w:cs="Arial"/>
          <w:sz w:val="22"/>
          <w:szCs w:val="22"/>
        </w:rPr>
      </w:pPr>
      <w:r w:rsidRPr="00B05DFE">
        <w:rPr>
          <w:rFonts w:ascii="Arial" w:eastAsia="Arial" w:hAnsi="Arial" w:cs="Arial"/>
          <w:b/>
          <w:sz w:val="22"/>
          <w:szCs w:val="22"/>
        </w:rPr>
        <w:t>XIX.-</w:t>
      </w:r>
      <w:r w:rsidRPr="005C51BF">
        <w:rPr>
          <w:rFonts w:ascii="Arial" w:eastAsia="Arial" w:hAnsi="Arial" w:cs="Arial"/>
          <w:sz w:val="22"/>
          <w:szCs w:val="22"/>
        </w:rPr>
        <w:t xml:space="preserve"> Predio urbano: el ubicado dentro de los límites de un centro de población.</w:t>
      </w:r>
    </w:p>
    <w:p w14:paraId="12DF0B8E" w14:textId="77777777" w:rsidR="005C51BF" w:rsidRPr="005C51BF" w:rsidRDefault="005C51BF" w:rsidP="005C51BF">
      <w:pPr>
        <w:spacing w:line="276" w:lineRule="auto"/>
        <w:ind w:firstLine="709"/>
        <w:jc w:val="both"/>
        <w:rPr>
          <w:rFonts w:ascii="Arial" w:eastAsia="Arial" w:hAnsi="Arial" w:cs="Arial"/>
          <w:sz w:val="22"/>
          <w:szCs w:val="22"/>
        </w:rPr>
      </w:pPr>
    </w:p>
    <w:p w14:paraId="11CAF4E5" w14:textId="77777777" w:rsidR="005C51BF" w:rsidRPr="005C51BF" w:rsidRDefault="005C51BF" w:rsidP="005C51BF">
      <w:pPr>
        <w:spacing w:line="276" w:lineRule="auto"/>
        <w:ind w:firstLine="709"/>
        <w:jc w:val="both"/>
        <w:rPr>
          <w:rFonts w:ascii="Arial" w:eastAsia="Arial" w:hAnsi="Arial" w:cs="Arial"/>
          <w:sz w:val="22"/>
          <w:szCs w:val="22"/>
        </w:rPr>
      </w:pPr>
      <w:r w:rsidRPr="00B05DFE">
        <w:rPr>
          <w:rFonts w:ascii="Arial" w:eastAsia="Arial" w:hAnsi="Arial" w:cs="Arial"/>
          <w:b/>
          <w:sz w:val="22"/>
          <w:szCs w:val="22"/>
        </w:rPr>
        <w:t>XX.-</w:t>
      </w:r>
      <w:r w:rsidRPr="005C51BF">
        <w:rPr>
          <w:rFonts w:ascii="Arial" w:eastAsia="Arial" w:hAnsi="Arial" w:cs="Arial"/>
          <w:sz w:val="22"/>
          <w:szCs w:val="22"/>
        </w:rPr>
        <w:t xml:space="preserve"> Revaluación catastral: el conjunto de actividades técnicas para asignar un nuevo valor catastral a un bien inmueble.</w:t>
      </w:r>
    </w:p>
    <w:p w14:paraId="3221B269" w14:textId="77777777" w:rsidR="005C51BF" w:rsidRPr="005C51BF" w:rsidRDefault="005C51BF" w:rsidP="005C51BF">
      <w:pPr>
        <w:spacing w:line="276" w:lineRule="auto"/>
        <w:ind w:firstLine="709"/>
        <w:jc w:val="both"/>
        <w:rPr>
          <w:rFonts w:ascii="Arial" w:eastAsia="Arial" w:hAnsi="Arial" w:cs="Arial"/>
          <w:sz w:val="22"/>
          <w:szCs w:val="22"/>
        </w:rPr>
      </w:pPr>
    </w:p>
    <w:p w14:paraId="51C628FB" w14:textId="77777777" w:rsidR="005C51BF" w:rsidRPr="005C51BF" w:rsidRDefault="005C51BF" w:rsidP="005C51BF">
      <w:pPr>
        <w:spacing w:line="276" w:lineRule="auto"/>
        <w:ind w:firstLine="709"/>
        <w:jc w:val="both"/>
        <w:rPr>
          <w:rFonts w:ascii="Arial" w:eastAsia="Arial" w:hAnsi="Arial" w:cs="Arial"/>
          <w:sz w:val="22"/>
          <w:szCs w:val="22"/>
        </w:rPr>
      </w:pPr>
      <w:r w:rsidRPr="00B05DFE">
        <w:rPr>
          <w:rFonts w:ascii="Arial" w:eastAsia="Arial" w:hAnsi="Arial" w:cs="Arial"/>
          <w:b/>
          <w:sz w:val="22"/>
          <w:szCs w:val="22"/>
        </w:rPr>
        <w:t>XXI.-</w:t>
      </w:r>
      <w:r w:rsidRPr="005C51BF">
        <w:rPr>
          <w:rFonts w:ascii="Arial" w:eastAsia="Arial" w:hAnsi="Arial" w:cs="Arial"/>
          <w:sz w:val="22"/>
          <w:szCs w:val="22"/>
        </w:rPr>
        <w:t xml:space="preserve"> Sección catastral: la delimitación de las áreas comprendidas en una zona catastral con características similares en cuanto a uso del suelo, servicios públicos y su calidad, edad, tipos de desarrollo urbano, densidad de población, tipo y calidad de las construcciones y nivel socioeconómico.</w:t>
      </w:r>
    </w:p>
    <w:p w14:paraId="3A1EFFEC" w14:textId="77777777" w:rsidR="005C51BF" w:rsidRPr="005C51BF" w:rsidRDefault="005C51BF" w:rsidP="005C51BF">
      <w:pPr>
        <w:spacing w:line="276" w:lineRule="auto"/>
        <w:ind w:firstLine="709"/>
        <w:jc w:val="both"/>
        <w:rPr>
          <w:rFonts w:ascii="Arial" w:eastAsia="Arial" w:hAnsi="Arial" w:cs="Arial"/>
          <w:sz w:val="22"/>
          <w:szCs w:val="22"/>
        </w:rPr>
      </w:pPr>
    </w:p>
    <w:p w14:paraId="524CD94C" w14:textId="77777777" w:rsidR="005C51BF" w:rsidRPr="005C51BF" w:rsidRDefault="005C51BF" w:rsidP="005C51BF">
      <w:pPr>
        <w:spacing w:line="276" w:lineRule="auto"/>
        <w:ind w:firstLine="709"/>
        <w:jc w:val="both"/>
        <w:rPr>
          <w:rFonts w:ascii="Arial" w:eastAsia="Arial" w:hAnsi="Arial" w:cs="Arial"/>
          <w:sz w:val="22"/>
          <w:szCs w:val="22"/>
        </w:rPr>
      </w:pPr>
      <w:r w:rsidRPr="00B05DFE">
        <w:rPr>
          <w:rFonts w:ascii="Arial" w:eastAsia="Arial" w:hAnsi="Arial" w:cs="Arial"/>
          <w:b/>
          <w:sz w:val="22"/>
          <w:szCs w:val="22"/>
        </w:rPr>
        <w:t>XXII.-</w:t>
      </w:r>
      <w:r w:rsidRPr="005C51BF">
        <w:rPr>
          <w:rFonts w:ascii="Arial" w:eastAsia="Arial" w:hAnsi="Arial" w:cs="Arial"/>
          <w:sz w:val="22"/>
          <w:szCs w:val="22"/>
        </w:rPr>
        <w:t xml:space="preserve"> Sistema Estatal de Gestión Catastral: el conjunto de datos geográficos, alfanuméricos y documentales relacionados entre sí, que contienen los registros relativos a la identificación plena y datos reales de los inmuebles en el Estado, incluyendo los proporcionados por el Registro Público.</w:t>
      </w:r>
    </w:p>
    <w:p w14:paraId="69392D45" w14:textId="77777777" w:rsidR="005C51BF" w:rsidRPr="005C51BF" w:rsidRDefault="005C51BF" w:rsidP="005C51BF">
      <w:pPr>
        <w:spacing w:line="276" w:lineRule="auto"/>
        <w:ind w:firstLine="709"/>
        <w:jc w:val="both"/>
        <w:rPr>
          <w:rFonts w:ascii="Arial" w:eastAsia="Arial" w:hAnsi="Arial" w:cs="Arial"/>
          <w:sz w:val="22"/>
          <w:szCs w:val="22"/>
        </w:rPr>
      </w:pPr>
    </w:p>
    <w:p w14:paraId="518AA926" w14:textId="77777777" w:rsidR="005C51BF" w:rsidRPr="005C51BF" w:rsidRDefault="005C51BF" w:rsidP="005C51BF">
      <w:pPr>
        <w:spacing w:line="276" w:lineRule="auto"/>
        <w:ind w:firstLine="709"/>
        <w:jc w:val="both"/>
        <w:rPr>
          <w:rFonts w:ascii="Arial" w:eastAsia="Arial" w:hAnsi="Arial" w:cs="Arial"/>
          <w:sz w:val="22"/>
          <w:szCs w:val="22"/>
        </w:rPr>
      </w:pPr>
      <w:r w:rsidRPr="00B05DFE">
        <w:rPr>
          <w:rFonts w:ascii="Arial" w:eastAsia="Arial" w:hAnsi="Arial" w:cs="Arial"/>
          <w:b/>
          <w:sz w:val="22"/>
          <w:szCs w:val="22"/>
        </w:rPr>
        <w:t>XXIII.-</w:t>
      </w:r>
      <w:r w:rsidRPr="005C51BF">
        <w:rPr>
          <w:rFonts w:ascii="Arial" w:eastAsia="Arial" w:hAnsi="Arial" w:cs="Arial"/>
          <w:sz w:val="22"/>
          <w:szCs w:val="22"/>
        </w:rPr>
        <w:t xml:space="preserve"> Valor catastral: el asignado a cada uno de los bienes inmuebles ubicados en los municipios del Estado.</w:t>
      </w:r>
    </w:p>
    <w:p w14:paraId="4F880506" w14:textId="77777777" w:rsidR="005C51BF" w:rsidRPr="005C51BF" w:rsidRDefault="005C51BF" w:rsidP="005C51BF">
      <w:pPr>
        <w:spacing w:line="276" w:lineRule="auto"/>
        <w:ind w:firstLine="709"/>
        <w:jc w:val="both"/>
        <w:rPr>
          <w:rFonts w:ascii="Arial" w:eastAsia="Arial" w:hAnsi="Arial" w:cs="Arial"/>
          <w:sz w:val="22"/>
          <w:szCs w:val="22"/>
        </w:rPr>
      </w:pPr>
    </w:p>
    <w:p w14:paraId="30359870" w14:textId="77777777" w:rsidR="005C51BF" w:rsidRPr="005C51BF" w:rsidRDefault="005C51BF" w:rsidP="005C51BF">
      <w:pPr>
        <w:spacing w:line="276" w:lineRule="auto"/>
        <w:ind w:firstLine="709"/>
        <w:jc w:val="both"/>
        <w:rPr>
          <w:rFonts w:ascii="Arial" w:eastAsia="Arial" w:hAnsi="Arial" w:cs="Arial"/>
          <w:sz w:val="22"/>
          <w:szCs w:val="22"/>
        </w:rPr>
      </w:pPr>
      <w:r w:rsidRPr="00B05DFE">
        <w:rPr>
          <w:rFonts w:ascii="Arial" w:eastAsia="Arial" w:hAnsi="Arial" w:cs="Arial"/>
          <w:b/>
          <w:sz w:val="22"/>
          <w:szCs w:val="22"/>
        </w:rPr>
        <w:t>XXIV.-</w:t>
      </w:r>
      <w:r w:rsidRPr="005C51BF">
        <w:rPr>
          <w:rFonts w:ascii="Arial" w:eastAsia="Arial" w:hAnsi="Arial" w:cs="Arial"/>
          <w:sz w:val="22"/>
          <w:szCs w:val="22"/>
        </w:rPr>
        <w:t xml:space="preserve"> Valor comercial: el que determina la oferta y la demanda, aplicada a los bienes inmuebles en el Estado.</w:t>
      </w:r>
    </w:p>
    <w:p w14:paraId="1325D1B0" w14:textId="77777777" w:rsidR="005C51BF" w:rsidRPr="005C51BF" w:rsidRDefault="005C51BF" w:rsidP="005C51BF">
      <w:pPr>
        <w:spacing w:line="276" w:lineRule="auto"/>
        <w:ind w:firstLine="709"/>
        <w:jc w:val="both"/>
        <w:rPr>
          <w:rFonts w:ascii="Arial" w:eastAsia="Arial" w:hAnsi="Arial" w:cs="Arial"/>
          <w:sz w:val="22"/>
          <w:szCs w:val="22"/>
        </w:rPr>
      </w:pPr>
    </w:p>
    <w:p w14:paraId="2CEA0DFA" w14:textId="77777777" w:rsidR="005C51BF" w:rsidRPr="005C51BF" w:rsidRDefault="005C51BF" w:rsidP="005C51BF">
      <w:pPr>
        <w:spacing w:line="276" w:lineRule="auto"/>
        <w:ind w:firstLine="709"/>
        <w:jc w:val="both"/>
        <w:rPr>
          <w:rFonts w:ascii="Arial" w:eastAsia="Arial" w:hAnsi="Arial" w:cs="Arial"/>
          <w:sz w:val="22"/>
          <w:szCs w:val="22"/>
        </w:rPr>
      </w:pPr>
      <w:r w:rsidRPr="00B05DFE">
        <w:rPr>
          <w:rFonts w:ascii="Arial" w:eastAsia="Arial" w:hAnsi="Arial" w:cs="Arial"/>
          <w:b/>
          <w:sz w:val="22"/>
          <w:szCs w:val="22"/>
        </w:rPr>
        <w:t>XXV.-</w:t>
      </w:r>
      <w:r w:rsidRPr="005C51BF">
        <w:rPr>
          <w:rFonts w:ascii="Arial" w:eastAsia="Arial" w:hAnsi="Arial" w:cs="Arial"/>
          <w:sz w:val="22"/>
          <w:szCs w:val="22"/>
        </w:rPr>
        <w:t xml:space="preserve"> Valores unitarios:</w:t>
      </w:r>
    </w:p>
    <w:p w14:paraId="2A26FCC6" w14:textId="77777777" w:rsidR="005C51BF" w:rsidRPr="005C51BF" w:rsidRDefault="005C51BF" w:rsidP="005C51BF">
      <w:pPr>
        <w:spacing w:line="276" w:lineRule="auto"/>
        <w:ind w:firstLine="709"/>
        <w:jc w:val="both"/>
        <w:rPr>
          <w:rFonts w:ascii="Arial" w:eastAsia="Arial" w:hAnsi="Arial" w:cs="Arial"/>
          <w:sz w:val="22"/>
          <w:szCs w:val="22"/>
        </w:rPr>
      </w:pPr>
    </w:p>
    <w:p w14:paraId="34BC0050" w14:textId="77777777" w:rsidR="005C51BF" w:rsidRPr="005C51BF" w:rsidRDefault="005C51BF" w:rsidP="00B05DFE">
      <w:pPr>
        <w:spacing w:line="276" w:lineRule="auto"/>
        <w:ind w:left="708" w:firstLine="709"/>
        <w:jc w:val="both"/>
        <w:rPr>
          <w:rFonts w:ascii="Arial" w:eastAsia="Arial" w:hAnsi="Arial" w:cs="Arial"/>
          <w:sz w:val="22"/>
          <w:szCs w:val="22"/>
        </w:rPr>
      </w:pPr>
      <w:r w:rsidRPr="00B05DFE">
        <w:rPr>
          <w:rFonts w:ascii="Arial" w:eastAsia="Arial" w:hAnsi="Arial" w:cs="Arial"/>
          <w:b/>
          <w:sz w:val="22"/>
          <w:szCs w:val="22"/>
        </w:rPr>
        <w:t>a)</w:t>
      </w:r>
      <w:r w:rsidRPr="005C51BF">
        <w:rPr>
          <w:rFonts w:ascii="Arial" w:eastAsia="Arial" w:hAnsi="Arial" w:cs="Arial"/>
          <w:sz w:val="22"/>
          <w:szCs w:val="22"/>
        </w:rPr>
        <w:t xml:space="preserve"> De construcción: los determinados para las distintas clasificaciones de construcciones por unidad de superficie o de volumen.</w:t>
      </w:r>
    </w:p>
    <w:p w14:paraId="53819106" w14:textId="77777777" w:rsidR="005C51BF" w:rsidRPr="005C51BF" w:rsidRDefault="005C51BF" w:rsidP="00B05DFE">
      <w:pPr>
        <w:spacing w:line="276" w:lineRule="auto"/>
        <w:ind w:left="708" w:firstLine="709"/>
        <w:jc w:val="both"/>
        <w:rPr>
          <w:rFonts w:ascii="Arial" w:eastAsia="Arial" w:hAnsi="Arial" w:cs="Arial"/>
          <w:sz w:val="22"/>
          <w:szCs w:val="22"/>
        </w:rPr>
      </w:pPr>
      <w:r w:rsidRPr="00B05DFE">
        <w:rPr>
          <w:rFonts w:ascii="Arial" w:eastAsia="Arial" w:hAnsi="Arial" w:cs="Arial"/>
          <w:b/>
          <w:sz w:val="22"/>
          <w:szCs w:val="22"/>
        </w:rPr>
        <w:t>b)</w:t>
      </w:r>
      <w:r w:rsidRPr="005C51BF">
        <w:rPr>
          <w:rFonts w:ascii="Arial" w:eastAsia="Arial" w:hAnsi="Arial" w:cs="Arial"/>
          <w:sz w:val="22"/>
          <w:szCs w:val="22"/>
        </w:rPr>
        <w:t xml:space="preserve"> De suelo: los determinados para el suelo por unidad de superficie en cada sección catastral.</w:t>
      </w:r>
    </w:p>
    <w:p w14:paraId="2CA57D34" w14:textId="77777777" w:rsidR="005C51BF" w:rsidRPr="005C51BF" w:rsidRDefault="005C51BF" w:rsidP="005C51BF">
      <w:pPr>
        <w:spacing w:line="276" w:lineRule="auto"/>
        <w:ind w:firstLine="709"/>
        <w:jc w:val="both"/>
        <w:rPr>
          <w:rFonts w:ascii="Arial" w:eastAsia="Arial" w:hAnsi="Arial" w:cs="Arial"/>
          <w:sz w:val="22"/>
          <w:szCs w:val="22"/>
        </w:rPr>
      </w:pPr>
    </w:p>
    <w:p w14:paraId="63C10E8D" w14:textId="77777777" w:rsidR="005C51BF" w:rsidRPr="005C51BF" w:rsidRDefault="005C51BF" w:rsidP="005C51BF">
      <w:pPr>
        <w:spacing w:line="276" w:lineRule="auto"/>
        <w:ind w:firstLine="709"/>
        <w:jc w:val="both"/>
        <w:rPr>
          <w:rFonts w:ascii="Arial" w:eastAsia="Arial" w:hAnsi="Arial" w:cs="Arial"/>
          <w:sz w:val="22"/>
          <w:szCs w:val="22"/>
        </w:rPr>
      </w:pPr>
      <w:r w:rsidRPr="00B05DFE">
        <w:rPr>
          <w:rFonts w:ascii="Arial" w:eastAsia="Arial" w:hAnsi="Arial" w:cs="Arial"/>
          <w:b/>
          <w:sz w:val="22"/>
          <w:szCs w:val="22"/>
        </w:rPr>
        <w:t>XXVI.-</w:t>
      </w:r>
      <w:r w:rsidRPr="005C51BF">
        <w:rPr>
          <w:rFonts w:ascii="Arial" w:eastAsia="Arial" w:hAnsi="Arial" w:cs="Arial"/>
          <w:sz w:val="22"/>
          <w:szCs w:val="22"/>
        </w:rPr>
        <w:t xml:space="preserve"> Valuación catastral: el conjunto de actividades técnicas realizadas para asignar un valor catastral por primera vez a un bien inmueble.</w:t>
      </w:r>
    </w:p>
    <w:p w14:paraId="00582F30" w14:textId="77777777" w:rsidR="005C51BF" w:rsidRPr="005C51BF" w:rsidRDefault="005C51BF" w:rsidP="005C51BF">
      <w:pPr>
        <w:spacing w:line="276" w:lineRule="auto"/>
        <w:ind w:firstLine="709"/>
        <w:jc w:val="both"/>
        <w:rPr>
          <w:rFonts w:ascii="Arial" w:eastAsia="Arial" w:hAnsi="Arial" w:cs="Arial"/>
          <w:sz w:val="22"/>
          <w:szCs w:val="22"/>
        </w:rPr>
      </w:pPr>
    </w:p>
    <w:p w14:paraId="5216F07F" w14:textId="77777777" w:rsidR="005C51BF" w:rsidRPr="005C51BF" w:rsidRDefault="005C51BF" w:rsidP="005C51BF">
      <w:pPr>
        <w:spacing w:line="276" w:lineRule="auto"/>
        <w:ind w:firstLine="709"/>
        <w:jc w:val="both"/>
        <w:rPr>
          <w:rFonts w:ascii="Arial" w:eastAsia="Arial" w:hAnsi="Arial" w:cs="Arial"/>
          <w:sz w:val="22"/>
          <w:szCs w:val="22"/>
        </w:rPr>
      </w:pPr>
      <w:r w:rsidRPr="00B05DFE">
        <w:rPr>
          <w:rFonts w:ascii="Arial" w:eastAsia="Arial" w:hAnsi="Arial" w:cs="Arial"/>
          <w:b/>
          <w:sz w:val="22"/>
          <w:szCs w:val="22"/>
        </w:rPr>
        <w:t>XXVII.-</w:t>
      </w:r>
      <w:r w:rsidRPr="005C51BF">
        <w:rPr>
          <w:rFonts w:ascii="Arial" w:eastAsia="Arial" w:hAnsi="Arial" w:cs="Arial"/>
          <w:sz w:val="22"/>
          <w:szCs w:val="22"/>
        </w:rPr>
        <w:t xml:space="preserve"> Zonificación catastral: la demarcación del territorio de cada municipio en zonas y secciones catastrales.</w:t>
      </w:r>
    </w:p>
    <w:p w14:paraId="55150A7C" w14:textId="77777777" w:rsidR="005C51BF" w:rsidRPr="005C51BF" w:rsidRDefault="005C51BF" w:rsidP="005C51BF">
      <w:pPr>
        <w:spacing w:line="276" w:lineRule="auto"/>
        <w:ind w:firstLine="709"/>
        <w:jc w:val="both"/>
        <w:rPr>
          <w:rFonts w:ascii="Arial" w:eastAsia="Arial" w:hAnsi="Arial" w:cs="Arial"/>
          <w:sz w:val="22"/>
          <w:szCs w:val="22"/>
        </w:rPr>
      </w:pPr>
    </w:p>
    <w:p w14:paraId="234010D0" w14:textId="77777777" w:rsidR="005C51BF" w:rsidRPr="005C51BF" w:rsidRDefault="005C51BF" w:rsidP="005C51BF">
      <w:pPr>
        <w:spacing w:line="276" w:lineRule="auto"/>
        <w:ind w:firstLine="709"/>
        <w:jc w:val="both"/>
        <w:rPr>
          <w:rFonts w:ascii="Arial" w:eastAsia="Arial" w:hAnsi="Arial" w:cs="Arial"/>
          <w:sz w:val="22"/>
          <w:szCs w:val="22"/>
        </w:rPr>
      </w:pPr>
      <w:r w:rsidRPr="00B05DFE">
        <w:rPr>
          <w:rFonts w:ascii="Arial" w:eastAsia="Arial" w:hAnsi="Arial" w:cs="Arial"/>
          <w:b/>
          <w:sz w:val="22"/>
          <w:szCs w:val="22"/>
        </w:rPr>
        <w:t>XXVIII.-</w:t>
      </w:r>
      <w:r w:rsidRPr="005C51BF">
        <w:rPr>
          <w:rFonts w:ascii="Arial" w:eastAsia="Arial" w:hAnsi="Arial" w:cs="Arial"/>
          <w:sz w:val="22"/>
          <w:szCs w:val="22"/>
        </w:rPr>
        <w:t xml:space="preserve"> Zonas catastrales: las áreas en que se divide el territorio de los Municipios del Estado.</w:t>
      </w:r>
    </w:p>
    <w:p w14:paraId="1F6B97D5" w14:textId="77777777" w:rsidR="005C51BF" w:rsidRPr="005C51BF" w:rsidRDefault="005C51BF" w:rsidP="00B05DFE">
      <w:pPr>
        <w:spacing w:line="360" w:lineRule="auto"/>
        <w:ind w:firstLine="709"/>
        <w:jc w:val="both"/>
        <w:rPr>
          <w:rFonts w:ascii="Arial" w:eastAsia="Arial" w:hAnsi="Arial" w:cs="Arial"/>
          <w:sz w:val="22"/>
          <w:szCs w:val="22"/>
        </w:rPr>
      </w:pPr>
    </w:p>
    <w:p w14:paraId="7DAC95A6" w14:textId="77777777" w:rsidR="005C51BF" w:rsidRPr="005C51BF" w:rsidRDefault="005C51BF" w:rsidP="00B05DFE">
      <w:pPr>
        <w:spacing w:line="276" w:lineRule="auto"/>
        <w:jc w:val="both"/>
        <w:rPr>
          <w:rFonts w:ascii="Arial" w:eastAsia="Arial" w:hAnsi="Arial" w:cs="Arial"/>
          <w:sz w:val="22"/>
          <w:szCs w:val="22"/>
        </w:rPr>
      </w:pPr>
      <w:r w:rsidRPr="00B05DFE">
        <w:rPr>
          <w:rFonts w:ascii="Arial" w:eastAsia="Arial" w:hAnsi="Arial" w:cs="Arial"/>
          <w:b/>
          <w:sz w:val="22"/>
          <w:szCs w:val="22"/>
        </w:rPr>
        <w:t>Artículo 6.-</w:t>
      </w:r>
      <w:r w:rsidRPr="005C51BF">
        <w:rPr>
          <w:rFonts w:ascii="Arial" w:eastAsia="Arial" w:hAnsi="Arial" w:cs="Arial"/>
          <w:sz w:val="22"/>
          <w:szCs w:val="22"/>
        </w:rPr>
        <w:t xml:space="preserve"> Los actos y resoluciones en materia de Catastro serán regulados en la forma, términos y procedimientos establecidos en esta Ley; la Ley que crea el Instituto de Seguridad Jurídica Patrimonial de Yucatán, su reglamento y demás disposiciones legales y normativas aplicables.</w:t>
      </w:r>
    </w:p>
    <w:p w14:paraId="60F60840" w14:textId="77777777" w:rsidR="005C51BF" w:rsidRPr="005C51BF" w:rsidRDefault="005C51BF" w:rsidP="00B05DFE">
      <w:pPr>
        <w:spacing w:line="360" w:lineRule="auto"/>
        <w:ind w:firstLine="709"/>
        <w:jc w:val="both"/>
        <w:rPr>
          <w:rFonts w:ascii="Arial" w:eastAsia="Arial" w:hAnsi="Arial" w:cs="Arial"/>
          <w:sz w:val="22"/>
          <w:szCs w:val="22"/>
        </w:rPr>
      </w:pPr>
    </w:p>
    <w:p w14:paraId="59A75E55" w14:textId="77777777" w:rsidR="005C51BF" w:rsidRPr="005C51BF" w:rsidRDefault="005C51BF" w:rsidP="00B05DFE">
      <w:pPr>
        <w:spacing w:line="276" w:lineRule="auto"/>
        <w:jc w:val="both"/>
        <w:rPr>
          <w:rFonts w:ascii="Arial" w:eastAsia="Arial" w:hAnsi="Arial" w:cs="Arial"/>
          <w:sz w:val="22"/>
          <w:szCs w:val="22"/>
        </w:rPr>
      </w:pPr>
      <w:r w:rsidRPr="00B05DFE">
        <w:rPr>
          <w:rFonts w:ascii="Arial" w:eastAsia="Arial" w:hAnsi="Arial" w:cs="Arial"/>
          <w:b/>
          <w:sz w:val="22"/>
          <w:szCs w:val="22"/>
        </w:rPr>
        <w:t>Artículo 7.-</w:t>
      </w:r>
      <w:r w:rsidRPr="005C51BF">
        <w:rPr>
          <w:rFonts w:ascii="Arial" w:eastAsia="Arial" w:hAnsi="Arial" w:cs="Arial"/>
          <w:sz w:val="22"/>
          <w:szCs w:val="22"/>
        </w:rPr>
        <w:t xml:space="preserve"> Todos los bienes inmuebles establecidos en el territorio del Estado deberán estar incluidos en el padrón catastral.</w:t>
      </w:r>
    </w:p>
    <w:p w14:paraId="04DACFFA" w14:textId="77777777" w:rsidR="005C51BF" w:rsidRPr="005C51BF" w:rsidRDefault="005C51BF" w:rsidP="005C51BF">
      <w:pPr>
        <w:spacing w:line="276" w:lineRule="auto"/>
        <w:ind w:firstLine="709"/>
        <w:jc w:val="both"/>
        <w:rPr>
          <w:rFonts w:ascii="Arial" w:eastAsia="Arial" w:hAnsi="Arial" w:cs="Arial"/>
          <w:sz w:val="22"/>
          <w:szCs w:val="22"/>
        </w:rPr>
      </w:pPr>
    </w:p>
    <w:p w14:paraId="59696F47" w14:textId="77777777" w:rsidR="005C51BF" w:rsidRPr="005C51BF" w:rsidRDefault="005C51BF" w:rsidP="009138E3">
      <w:pPr>
        <w:spacing w:line="276" w:lineRule="auto"/>
        <w:ind w:firstLine="709"/>
        <w:jc w:val="both"/>
        <w:rPr>
          <w:rFonts w:ascii="Arial" w:eastAsia="Arial" w:hAnsi="Arial" w:cs="Arial"/>
          <w:sz w:val="22"/>
          <w:szCs w:val="22"/>
        </w:rPr>
      </w:pPr>
      <w:r w:rsidRPr="005C51BF">
        <w:rPr>
          <w:rFonts w:ascii="Arial" w:eastAsia="Arial" w:hAnsi="Arial" w:cs="Arial"/>
          <w:sz w:val="22"/>
          <w:szCs w:val="22"/>
        </w:rPr>
        <w:t>Los propietarios o poseedores deberán inscribirlos en dicho padrón, cumpliendo previa y estrictamente las obligaciones y formalidades que establezcan las disposiciones jurídicas y administrativas aplicables, así como manifestar cualquier modificación que se realice dentro de los siguientes cuarenta y cinco días hábiles a que ésta se realice. En caso de no hacerlo, se harán acreedores a las sanciones establecidas en esta Ley y en la Ley que crea el Instituto de Seguridad Jurídica Patrimonial de Yucatán.</w:t>
      </w:r>
    </w:p>
    <w:p w14:paraId="3CDEDF3E" w14:textId="77777777" w:rsidR="005C51BF" w:rsidRDefault="005C51BF" w:rsidP="00B05DFE">
      <w:pPr>
        <w:spacing w:line="360" w:lineRule="auto"/>
        <w:ind w:firstLine="709"/>
        <w:jc w:val="both"/>
        <w:rPr>
          <w:rFonts w:ascii="Arial" w:eastAsia="Arial" w:hAnsi="Arial" w:cs="Arial"/>
          <w:sz w:val="22"/>
          <w:szCs w:val="22"/>
        </w:rPr>
      </w:pPr>
    </w:p>
    <w:p w14:paraId="734E9EBF" w14:textId="3FEF2EFA" w:rsidR="005C51BF" w:rsidRPr="005C51BF" w:rsidRDefault="005C51BF" w:rsidP="00B05DFE">
      <w:pPr>
        <w:spacing w:line="276" w:lineRule="auto"/>
        <w:jc w:val="both"/>
        <w:rPr>
          <w:rFonts w:ascii="Arial" w:eastAsia="Arial" w:hAnsi="Arial" w:cs="Arial"/>
          <w:sz w:val="22"/>
          <w:szCs w:val="22"/>
        </w:rPr>
      </w:pPr>
      <w:r w:rsidRPr="00B05DFE">
        <w:rPr>
          <w:rFonts w:ascii="Arial" w:eastAsia="Arial" w:hAnsi="Arial" w:cs="Arial"/>
          <w:b/>
          <w:sz w:val="22"/>
          <w:szCs w:val="22"/>
        </w:rPr>
        <w:t>Artículo 8.-</w:t>
      </w:r>
      <w:r w:rsidRPr="005C51BF">
        <w:rPr>
          <w:rFonts w:ascii="Arial" w:eastAsia="Arial" w:hAnsi="Arial" w:cs="Arial"/>
          <w:sz w:val="22"/>
          <w:szCs w:val="22"/>
        </w:rPr>
        <w:t xml:space="preserve"> A falta de disposición expresa, deberán considerarse como normas supletorias las disposiciones contenidas en la Ley que crea el Instituto de Seguridad Jurídica Patrimonial de Yucatán, el Código Civil del Estado de Yucatán, así como las demás disposiciones legales y normativas aplicables.</w:t>
      </w:r>
    </w:p>
    <w:p w14:paraId="2A2CF64E" w14:textId="77777777" w:rsidR="005C51BF" w:rsidRPr="005C51BF" w:rsidRDefault="005C51BF" w:rsidP="005C51BF">
      <w:pPr>
        <w:spacing w:line="276" w:lineRule="auto"/>
        <w:ind w:firstLine="709"/>
        <w:jc w:val="both"/>
        <w:rPr>
          <w:rFonts w:ascii="Arial" w:eastAsia="Arial" w:hAnsi="Arial" w:cs="Arial"/>
          <w:sz w:val="22"/>
          <w:szCs w:val="22"/>
        </w:rPr>
      </w:pPr>
    </w:p>
    <w:p w14:paraId="19F1DDFD" w14:textId="77777777" w:rsidR="005C51BF" w:rsidRPr="005C51BF" w:rsidRDefault="005C51BF" w:rsidP="00B05DFE">
      <w:pPr>
        <w:spacing w:line="276" w:lineRule="auto"/>
        <w:jc w:val="both"/>
        <w:rPr>
          <w:rFonts w:ascii="Arial" w:eastAsia="Arial" w:hAnsi="Arial" w:cs="Arial"/>
          <w:sz w:val="22"/>
          <w:szCs w:val="22"/>
        </w:rPr>
      </w:pPr>
      <w:r w:rsidRPr="00B05DFE">
        <w:rPr>
          <w:rFonts w:ascii="Arial" w:eastAsia="Arial" w:hAnsi="Arial" w:cs="Arial"/>
          <w:b/>
          <w:sz w:val="22"/>
          <w:szCs w:val="22"/>
        </w:rPr>
        <w:t>Artículo 8 Bis.-</w:t>
      </w:r>
      <w:r w:rsidRPr="005C51BF">
        <w:rPr>
          <w:rFonts w:ascii="Arial" w:eastAsia="Arial" w:hAnsi="Arial" w:cs="Arial"/>
          <w:sz w:val="22"/>
          <w:szCs w:val="22"/>
        </w:rPr>
        <w:t xml:space="preserve"> El Sistema Estatal de Gestión Catastral se integrará con los registros siguientes:</w:t>
      </w:r>
    </w:p>
    <w:p w14:paraId="6EDDE99B" w14:textId="77777777" w:rsidR="005C51BF" w:rsidRPr="005C51BF" w:rsidRDefault="005C51BF" w:rsidP="005C51BF">
      <w:pPr>
        <w:spacing w:line="276" w:lineRule="auto"/>
        <w:ind w:firstLine="709"/>
        <w:jc w:val="both"/>
        <w:rPr>
          <w:rFonts w:ascii="Arial" w:eastAsia="Arial" w:hAnsi="Arial" w:cs="Arial"/>
          <w:sz w:val="22"/>
          <w:szCs w:val="22"/>
        </w:rPr>
      </w:pPr>
    </w:p>
    <w:p w14:paraId="5257D013" w14:textId="77777777" w:rsidR="005C51BF" w:rsidRPr="005C51BF" w:rsidRDefault="005C51BF" w:rsidP="005C51BF">
      <w:pPr>
        <w:spacing w:line="276" w:lineRule="auto"/>
        <w:ind w:firstLine="709"/>
        <w:jc w:val="both"/>
        <w:rPr>
          <w:rFonts w:ascii="Arial" w:eastAsia="Arial" w:hAnsi="Arial" w:cs="Arial"/>
          <w:sz w:val="22"/>
          <w:szCs w:val="22"/>
        </w:rPr>
      </w:pPr>
      <w:r w:rsidRPr="00B05DFE">
        <w:rPr>
          <w:rFonts w:ascii="Arial" w:eastAsia="Arial" w:hAnsi="Arial" w:cs="Arial"/>
          <w:b/>
          <w:sz w:val="22"/>
          <w:szCs w:val="22"/>
        </w:rPr>
        <w:t>I.-</w:t>
      </w:r>
      <w:r w:rsidRPr="005C51BF">
        <w:rPr>
          <w:rFonts w:ascii="Arial" w:eastAsia="Arial" w:hAnsi="Arial" w:cs="Arial"/>
          <w:sz w:val="22"/>
          <w:szCs w:val="22"/>
        </w:rPr>
        <w:t xml:space="preserve"> Alfabético, constituido por:</w:t>
      </w:r>
    </w:p>
    <w:p w14:paraId="0DD650FB" w14:textId="77777777" w:rsidR="005C51BF" w:rsidRPr="005C51BF" w:rsidRDefault="005C51BF" w:rsidP="005C51BF">
      <w:pPr>
        <w:spacing w:line="276" w:lineRule="auto"/>
        <w:ind w:firstLine="709"/>
        <w:jc w:val="both"/>
        <w:rPr>
          <w:rFonts w:ascii="Arial" w:eastAsia="Arial" w:hAnsi="Arial" w:cs="Arial"/>
          <w:sz w:val="22"/>
          <w:szCs w:val="22"/>
        </w:rPr>
      </w:pPr>
    </w:p>
    <w:p w14:paraId="71ED6C1F" w14:textId="77777777" w:rsidR="005C51BF" w:rsidRPr="005C51BF" w:rsidRDefault="005C51BF" w:rsidP="00B05DFE">
      <w:pPr>
        <w:spacing w:line="276" w:lineRule="auto"/>
        <w:ind w:left="708" w:firstLine="709"/>
        <w:jc w:val="both"/>
        <w:rPr>
          <w:rFonts w:ascii="Arial" w:eastAsia="Arial" w:hAnsi="Arial" w:cs="Arial"/>
          <w:sz w:val="22"/>
          <w:szCs w:val="22"/>
        </w:rPr>
      </w:pPr>
      <w:r w:rsidRPr="00B05DFE">
        <w:rPr>
          <w:rFonts w:ascii="Arial" w:eastAsia="Arial" w:hAnsi="Arial" w:cs="Arial"/>
          <w:b/>
          <w:sz w:val="22"/>
          <w:szCs w:val="22"/>
        </w:rPr>
        <w:t>a)</w:t>
      </w:r>
      <w:r w:rsidRPr="005C51BF">
        <w:rPr>
          <w:rFonts w:ascii="Arial" w:eastAsia="Arial" w:hAnsi="Arial" w:cs="Arial"/>
          <w:sz w:val="22"/>
          <w:szCs w:val="22"/>
        </w:rPr>
        <w:t xml:space="preserve"> Nombre del propietario o poseedor.</w:t>
      </w:r>
    </w:p>
    <w:p w14:paraId="3C59D148" w14:textId="77777777" w:rsidR="005C51BF" w:rsidRPr="005C51BF" w:rsidRDefault="005C51BF" w:rsidP="00B05DFE">
      <w:pPr>
        <w:spacing w:line="276" w:lineRule="auto"/>
        <w:ind w:left="708" w:firstLine="709"/>
        <w:jc w:val="both"/>
        <w:rPr>
          <w:rFonts w:ascii="Arial" w:eastAsia="Arial" w:hAnsi="Arial" w:cs="Arial"/>
          <w:sz w:val="22"/>
          <w:szCs w:val="22"/>
        </w:rPr>
      </w:pPr>
      <w:r w:rsidRPr="00B05DFE">
        <w:rPr>
          <w:rFonts w:ascii="Arial" w:eastAsia="Arial" w:hAnsi="Arial" w:cs="Arial"/>
          <w:b/>
          <w:sz w:val="22"/>
          <w:szCs w:val="22"/>
        </w:rPr>
        <w:t>b)</w:t>
      </w:r>
      <w:r w:rsidRPr="005C51BF">
        <w:rPr>
          <w:rFonts w:ascii="Arial" w:eastAsia="Arial" w:hAnsi="Arial" w:cs="Arial"/>
          <w:sz w:val="22"/>
          <w:szCs w:val="22"/>
        </w:rPr>
        <w:t xml:space="preserve"> Domicilio del propietario o poseedor.</w:t>
      </w:r>
    </w:p>
    <w:p w14:paraId="5CBE7FE9" w14:textId="77777777" w:rsidR="005C51BF" w:rsidRPr="005C51BF" w:rsidRDefault="005C51BF" w:rsidP="00B05DFE">
      <w:pPr>
        <w:spacing w:line="276" w:lineRule="auto"/>
        <w:ind w:left="708" w:firstLine="709"/>
        <w:jc w:val="both"/>
        <w:rPr>
          <w:rFonts w:ascii="Arial" w:eastAsia="Arial" w:hAnsi="Arial" w:cs="Arial"/>
          <w:sz w:val="22"/>
          <w:szCs w:val="22"/>
        </w:rPr>
      </w:pPr>
      <w:r w:rsidRPr="00B05DFE">
        <w:rPr>
          <w:rFonts w:ascii="Arial" w:eastAsia="Arial" w:hAnsi="Arial" w:cs="Arial"/>
          <w:b/>
          <w:sz w:val="22"/>
          <w:szCs w:val="22"/>
        </w:rPr>
        <w:t>c)</w:t>
      </w:r>
      <w:r w:rsidRPr="005C51BF">
        <w:rPr>
          <w:rFonts w:ascii="Arial" w:eastAsia="Arial" w:hAnsi="Arial" w:cs="Arial"/>
          <w:sz w:val="22"/>
          <w:szCs w:val="22"/>
        </w:rPr>
        <w:t xml:space="preserve"> Datos correspondientes a la inscripción del título en el Registro Público de la Propiedad y el Comercio.</w:t>
      </w:r>
    </w:p>
    <w:p w14:paraId="133DF5CC" w14:textId="77777777" w:rsidR="005C51BF" w:rsidRPr="005C51BF" w:rsidRDefault="005C51BF" w:rsidP="00B05DFE">
      <w:pPr>
        <w:spacing w:line="276" w:lineRule="auto"/>
        <w:ind w:left="708" w:firstLine="709"/>
        <w:jc w:val="both"/>
        <w:rPr>
          <w:rFonts w:ascii="Arial" w:eastAsia="Arial" w:hAnsi="Arial" w:cs="Arial"/>
          <w:sz w:val="22"/>
          <w:szCs w:val="22"/>
        </w:rPr>
      </w:pPr>
      <w:r w:rsidRPr="00B05DFE">
        <w:rPr>
          <w:rFonts w:ascii="Arial" w:eastAsia="Arial" w:hAnsi="Arial" w:cs="Arial"/>
          <w:b/>
          <w:sz w:val="22"/>
          <w:szCs w:val="22"/>
        </w:rPr>
        <w:t>d)</w:t>
      </w:r>
      <w:r w:rsidRPr="005C51BF">
        <w:rPr>
          <w:rFonts w:ascii="Arial" w:eastAsia="Arial" w:hAnsi="Arial" w:cs="Arial"/>
          <w:sz w:val="22"/>
          <w:szCs w:val="22"/>
        </w:rPr>
        <w:t xml:space="preserve"> Nacionalidad del propietario o poseedor.</w:t>
      </w:r>
    </w:p>
    <w:p w14:paraId="4B0B5904" w14:textId="77777777" w:rsidR="005C51BF" w:rsidRPr="005C51BF" w:rsidRDefault="005C51BF" w:rsidP="00B05DFE">
      <w:pPr>
        <w:spacing w:line="276" w:lineRule="auto"/>
        <w:ind w:left="708" w:firstLine="709"/>
        <w:jc w:val="both"/>
        <w:rPr>
          <w:rFonts w:ascii="Arial" w:eastAsia="Arial" w:hAnsi="Arial" w:cs="Arial"/>
          <w:sz w:val="22"/>
          <w:szCs w:val="22"/>
        </w:rPr>
      </w:pPr>
      <w:r w:rsidRPr="00B05DFE">
        <w:rPr>
          <w:rFonts w:ascii="Arial" w:eastAsia="Arial" w:hAnsi="Arial" w:cs="Arial"/>
          <w:b/>
          <w:sz w:val="22"/>
          <w:szCs w:val="22"/>
        </w:rPr>
        <w:t>e)</w:t>
      </w:r>
      <w:r w:rsidRPr="005C51BF">
        <w:rPr>
          <w:rFonts w:ascii="Arial" w:eastAsia="Arial" w:hAnsi="Arial" w:cs="Arial"/>
          <w:sz w:val="22"/>
          <w:szCs w:val="22"/>
        </w:rPr>
        <w:t xml:space="preserve"> Uso y destino de cada predio.</w:t>
      </w:r>
    </w:p>
    <w:p w14:paraId="0D62DA5A" w14:textId="77777777" w:rsidR="005C51BF" w:rsidRPr="005C51BF" w:rsidRDefault="005C51BF" w:rsidP="00B05DFE">
      <w:pPr>
        <w:spacing w:line="276" w:lineRule="auto"/>
        <w:ind w:left="708" w:firstLine="709"/>
        <w:jc w:val="both"/>
        <w:rPr>
          <w:rFonts w:ascii="Arial" w:eastAsia="Arial" w:hAnsi="Arial" w:cs="Arial"/>
          <w:sz w:val="22"/>
          <w:szCs w:val="22"/>
        </w:rPr>
      </w:pPr>
      <w:r w:rsidRPr="00B05DFE">
        <w:rPr>
          <w:rFonts w:ascii="Arial" w:eastAsia="Arial" w:hAnsi="Arial" w:cs="Arial"/>
          <w:b/>
          <w:sz w:val="22"/>
          <w:szCs w:val="22"/>
        </w:rPr>
        <w:t>f)</w:t>
      </w:r>
      <w:r w:rsidRPr="005C51BF">
        <w:rPr>
          <w:rFonts w:ascii="Arial" w:eastAsia="Arial" w:hAnsi="Arial" w:cs="Arial"/>
          <w:sz w:val="22"/>
          <w:szCs w:val="22"/>
        </w:rPr>
        <w:t xml:space="preserve"> Nombre del fedatario público que autoriza.</w:t>
      </w:r>
    </w:p>
    <w:p w14:paraId="245F77C1" w14:textId="77777777" w:rsidR="005C51BF" w:rsidRPr="005C51BF" w:rsidRDefault="005C51BF" w:rsidP="00B05DFE">
      <w:pPr>
        <w:spacing w:line="276" w:lineRule="auto"/>
        <w:ind w:left="708" w:firstLine="709"/>
        <w:jc w:val="both"/>
        <w:rPr>
          <w:rFonts w:ascii="Arial" w:eastAsia="Arial" w:hAnsi="Arial" w:cs="Arial"/>
          <w:sz w:val="22"/>
          <w:szCs w:val="22"/>
        </w:rPr>
      </w:pPr>
      <w:r w:rsidRPr="00B05DFE">
        <w:rPr>
          <w:rFonts w:ascii="Arial" w:eastAsia="Arial" w:hAnsi="Arial" w:cs="Arial"/>
          <w:b/>
          <w:sz w:val="22"/>
          <w:szCs w:val="22"/>
        </w:rPr>
        <w:t>g)</w:t>
      </w:r>
      <w:r w:rsidRPr="005C51BF">
        <w:rPr>
          <w:rFonts w:ascii="Arial" w:eastAsia="Arial" w:hAnsi="Arial" w:cs="Arial"/>
          <w:sz w:val="22"/>
          <w:szCs w:val="22"/>
        </w:rPr>
        <w:t xml:space="preserve"> Tipo de predio.</w:t>
      </w:r>
    </w:p>
    <w:p w14:paraId="7D81DE68" w14:textId="77777777" w:rsidR="005C51BF" w:rsidRPr="005C51BF" w:rsidRDefault="005C51BF" w:rsidP="00B05DFE">
      <w:pPr>
        <w:spacing w:line="276" w:lineRule="auto"/>
        <w:ind w:left="708" w:firstLine="709"/>
        <w:jc w:val="both"/>
        <w:rPr>
          <w:rFonts w:ascii="Arial" w:eastAsia="Arial" w:hAnsi="Arial" w:cs="Arial"/>
          <w:sz w:val="22"/>
          <w:szCs w:val="22"/>
        </w:rPr>
      </w:pPr>
      <w:r w:rsidRPr="00B05DFE">
        <w:rPr>
          <w:rFonts w:ascii="Arial" w:eastAsia="Arial" w:hAnsi="Arial" w:cs="Arial"/>
          <w:b/>
          <w:sz w:val="22"/>
          <w:szCs w:val="22"/>
        </w:rPr>
        <w:t>h)</w:t>
      </w:r>
      <w:r w:rsidRPr="005C51BF">
        <w:rPr>
          <w:rFonts w:ascii="Arial" w:eastAsia="Arial" w:hAnsi="Arial" w:cs="Arial"/>
          <w:sz w:val="22"/>
          <w:szCs w:val="22"/>
        </w:rPr>
        <w:t xml:space="preserve"> Localidad y municipio donde se encuentra ubicado cada predio.</w:t>
      </w:r>
    </w:p>
    <w:p w14:paraId="7A3E3DEE" w14:textId="77777777" w:rsidR="005C51BF" w:rsidRPr="005C51BF" w:rsidRDefault="005C51BF" w:rsidP="005C51BF">
      <w:pPr>
        <w:spacing w:line="276" w:lineRule="auto"/>
        <w:ind w:firstLine="709"/>
        <w:jc w:val="both"/>
        <w:rPr>
          <w:rFonts w:ascii="Arial" w:eastAsia="Arial" w:hAnsi="Arial" w:cs="Arial"/>
          <w:sz w:val="22"/>
          <w:szCs w:val="22"/>
        </w:rPr>
      </w:pPr>
    </w:p>
    <w:p w14:paraId="40DAC0EE" w14:textId="77777777" w:rsidR="005C51BF" w:rsidRPr="005C51BF" w:rsidRDefault="005C51BF" w:rsidP="005C51BF">
      <w:pPr>
        <w:spacing w:line="276" w:lineRule="auto"/>
        <w:ind w:firstLine="709"/>
        <w:jc w:val="both"/>
        <w:rPr>
          <w:rFonts w:ascii="Arial" w:eastAsia="Arial" w:hAnsi="Arial" w:cs="Arial"/>
          <w:sz w:val="22"/>
          <w:szCs w:val="22"/>
        </w:rPr>
      </w:pPr>
      <w:r w:rsidRPr="00B05DFE">
        <w:rPr>
          <w:rFonts w:ascii="Arial" w:eastAsia="Arial" w:hAnsi="Arial" w:cs="Arial"/>
          <w:b/>
          <w:sz w:val="22"/>
          <w:szCs w:val="22"/>
        </w:rPr>
        <w:t>II.-</w:t>
      </w:r>
      <w:r w:rsidRPr="005C51BF">
        <w:rPr>
          <w:rFonts w:ascii="Arial" w:eastAsia="Arial" w:hAnsi="Arial" w:cs="Arial"/>
          <w:sz w:val="22"/>
          <w:szCs w:val="22"/>
        </w:rPr>
        <w:t xml:space="preserve"> Gráfico, constituido por:</w:t>
      </w:r>
    </w:p>
    <w:p w14:paraId="232852D7" w14:textId="77777777" w:rsidR="005C51BF" w:rsidRPr="005C51BF" w:rsidRDefault="005C51BF" w:rsidP="005C51BF">
      <w:pPr>
        <w:spacing w:line="276" w:lineRule="auto"/>
        <w:ind w:firstLine="709"/>
        <w:jc w:val="both"/>
        <w:rPr>
          <w:rFonts w:ascii="Arial" w:eastAsia="Arial" w:hAnsi="Arial" w:cs="Arial"/>
          <w:sz w:val="22"/>
          <w:szCs w:val="22"/>
        </w:rPr>
      </w:pPr>
    </w:p>
    <w:p w14:paraId="5CFEB68E" w14:textId="77777777" w:rsidR="005C51BF" w:rsidRPr="005C51BF" w:rsidRDefault="005C51BF" w:rsidP="00B05DFE">
      <w:pPr>
        <w:spacing w:line="276" w:lineRule="auto"/>
        <w:ind w:left="708" w:firstLine="709"/>
        <w:jc w:val="both"/>
        <w:rPr>
          <w:rFonts w:ascii="Arial" w:eastAsia="Arial" w:hAnsi="Arial" w:cs="Arial"/>
          <w:sz w:val="22"/>
          <w:szCs w:val="22"/>
        </w:rPr>
      </w:pPr>
      <w:r w:rsidRPr="00B05DFE">
        <w:rPr>
          <w:rFonts w:ascii="Arial" w:eastAsia="Arial" w:hAnsi="Arial" w:cs="Arial"/>
          <w:b/>
          <w:sz w:val="22"/>
          <w:szCs w:val="22"/>
        </w:rPr>
        <w:t>a)</w:t>
      </w:r>
      <w:r w:rsidRPr="005C51BF">
        <w:rPr>
          <w:rFonts w:ascii="Arial" w:eastAsia="Arial" w:hAnsi="Arial" w:cs="Arial"/>
          <w:sz w:val="22"/>
          <w:szCs w:val="22"/>
        </w:rPr>
        <w:t xml:space="preserve"> El plano general catastral del estado.</w:t>
      </w:r>
    </w:p>
    <w:p w14:paraId="32AE451F" w14:textId="77777777" w:rsidR="005C51BF" w:rsidRPr="005C51BF" w:rsidRDefault="005C51BF" w:rsidP="00B05DFE">
      <w:pPr>
        <w:spacing w:line="276" w:lineRule="auto"/>
        <w:ind w:left="708" w:firstLine="709"/>
        <w:jc w:val="both"/>
        <w:rPr>
          <w:rFonts w:ascii="Arial" w:eastAsia="Arial" w:hAnsi="Arial" w:cs="Arial"/>
          <w:sz w:val="22"/>
          <w:szCs w:val="22"/>
        </w:rPr>
      </w:pPr>
      <w:r w:rsidRPr="00B05DFE">
        <w:rPr>
          <w:rFonts w:ascii="Arial" w:eastAsia="Arial" w:hAnsi="Arial" w:cs="Arial"/>
          <w:b/>
          <w:sz w:val="22"/>
          <w:szCs w:val="22"/>
        </w:rPr>
        <w:t>b)</w:t>
      </w:r>
      <w:r w:rsidRPr="005C51BF">
        <w:rPr>
          <w:rFonts w:ascii="Arial" w:eastAsia="Arial" w:hAnsi="Arial" w:cs="Arial"/>
          <w:sz w:val="22"/>
          <w:szCs w:val="22"/>
        </w:rPr>
        <w:t xml:space="preserve"> El plano catastral de cada municipio.</w:t>
      </w:r>
    </w:p>
    <w:p w14:paraId="629E8070" w14:textId="77777777" w:rsidR="005C51BF" w:rsidRPr="005C51BF" w:rsidRDefault="005C51BF" w:rsidP="00B05DFE">
      <w:pPr>
        <w:spacing w:line="276" w:lineRule="auto"/>
        <w:ind w:left="708" w:firstLine="709"/>
        <w:jc w:val="both"/>
        <w:rPr>
          <w:rFonts w:ascii="Arial" w:eastAsia="Arial" w:hAnsi="Arial" w:cs="Arial"/>
          <w:sz w:val="22"/>
          <w:szCs w:val="22"/>
        </w:rPr>
      </w:pPr>
      <w:r w:rsidRPr="00B05DFE">
        <w:rPr>
          <w:rFonts w:ascii="Arial" w:eastAsia="Arial" w:hAnsi="Arial" w:cs="Arial"/>
          <w:b/>
          <w:sz w:val="22"/>
          <w:szCs w:val="22"/>
        </w:rPr>
        <w:t>c)</w:t>
      </w:r>
      <w:r w:rsidRPr="005C51BF">
        <w:rPr>
          <w:rFonts w:ascii="Arial" w:eastAsia="Arial" w:hAnsi="Arial" w:cs="Arial"/>
          <w:sz w:val="22"/>
          <w:szCs w:val="22"/>
        </w:rPr>
        <w:t xml:space="preserve"> Los planos de las zonas urbanas.</w:t>
      </w:r>
    </w:p>
    <w:p w14:paraId="75B24225" w14:textId="77777777" w:rsidR="005C51BF" w:rsidRPr="005C51BF" w:rsidRDefault="005C51BF" w:rsidP="00B05DFE">
      <w:pPr>
        <w:spacing w:line="276" w:lineRule="auto"/>
        <w:ind w:left="708" w:firstLine="709"/>
        <w:jc w:val="both"/>
        <w:rPr>
          <w:rFonts w:ascii="Arial" w:eastAsia="Arial" w:hAnsi="Arial" w:cs="Arial"/>
          <w:sz w:val="22"/>
          <w:szCs w:val="22"/>
        </w:rPr>
      </w:pPr>
      <w:r w:rsidRPr="00B05DFE">
        <w:rPr>
          <w:rFonts w:ascii="Arial" w:eastAsia="Arial" w:hAnsi="Arial" w:cs="Arial"/>
          <w:b/>
          <w:sz w:val="22"/>
          <w:szCs w:val="22"/>
        </w:rPr>
        <w:t>d)</w:t>
      </w:r>
      <w:r w:rsidRPr="005C51BF">
        <w:rPr>
          <w:rFonts w:ascii="Arial" w:eastAsia="Arial" w:hAnsi="Arial" w:cs="Arial"/>
          <w:sz w:val="22"/>
          <w:szCs w:val="22"/>
        </w:rPr>
        <w:t xml:space="preserve"> Los planos de las secciones catastrales.</w:t>
      </w:r>
    </w:p>
    <w:p w14:paraId="52A07023" w14:textId="77777777" w:rsidR="005C51BF" w:rsidRPr="005C51BF" w:rsidRDefault="005C51BF" w:rsidP="00B05DFE">
      <w:pPr>
        <w:spacing w:line="276" w:lineRule="auto"/>
        <w:ind w:left="708" w:firstLine="709"/>
        <w:jc w:val="both"/>
        <w:rPr>
          <w:rFonts w:ascii="Arial" w:eastAsia="Arial" w:hAnsi="Arial" w:cs="Arial"/>
          <w:sz w:val="22"/>
          <w:szCs w:val="22"/>
        </w:rPr>
      </w:pPr>
      <w:r w:rsidRPr="00B05DFE">
        <w:rPr>
          <w:rFonts w:ascii="Arial" w:eastAsia="Arial" w:hAnsi="Arial" w:cs="Arial"/>
          <w:b/>
          <w:sz w:val="22"/>
          <w:szCs w:val="22"/>
        </w:rPr>
        <w:t>e)</w:t>
      </w:r>
      <w:r w:rsidRPr="005C51BF">
        <w:rPr>
          <w:rFonts w:ascii="Arial" w:eastAsia="Arial" w:hAnsi="Arial" w:cs="Arial"/>
          <w:sz w:val="22"/>
          <w:szCs w:val="22"/>
        </w:rPr>
        <w:t xml:space="preserve"> Los planos catastrales de cada manzana.</w:t>
      </w:r>
    </w:p>
    <w:p w14:paraId="6FFAE1BA" w14:textId="77777777" w:rsidR="005C51BF" w:rsidRPr="005C51BF" w:rsidRDefault="005C51BF" w:rsidP="00B05DFE">
      <w:pPr>
        <w:spacing w:line="276" w:lineRule="auto"/>
        <w:ind w:left="708" w:firstLine="709"/>
        <w:jc w:val="both"/>
        <w:rPr>
          <w:rFonts w:ascii="Arial" w:eastAsia="Arial" w:hAnsi="Arial" w:cs="Arial"/>
          <w:sz w:val="22"/>
          <w:szCs w:val="22"/>
        </w:rPr>
      </w:pPr>
      <w:r w:rsidRPr="00B05DFE">
        <w:rPr>
          <w:rFonts w:ascii="Arial" w:eastAsia="Arial" w:hAnsi="Arial" w:cs="Arial"/>
          <w:b/>
          <w:sz w:val="22"/>
          <w:szCs w:val="22"/>
        </w:rPr>
        <w:t>f)</w:t>
      </w:r>
      <w:r w:rsidRPr="005C51BF">
        <w:rPr>
          <w:rFonts w:ascii="Arial" w:eastAsia="Arial" w:hAnsi="Arial" w:cs="Arial"/>
          <w:sz w:val="22"/>
          <w:szCs w:val="22"/>
        </w:rPr>
        <w:t xml:space="preserve"> Los planos geodésicos de cada predio.</w:t>
      </w:r>
    </w:p>
    <w:p w14:paraId="06B295CF" w14:textId="77777777" w:rsidR="005C51BF" w:rsidRPr="005C51BF" w:rsidRDefault="005C51BF" w:rsidP="005C51BF">
      <w:pPr>
        <w:spacing w:line="276" w:lineRule="auto"/>
        <w:ind w:firstLine="709"/>
        <w:jc w:val="both"/>
        <w:rPr>
          <w:rFonts w:ascii="Arial" w:eastAsia="Arial" w:hAnsi="Arial" w:cs="Arial"/>
          <w:sz w:val="22"/>
          <w:szCs w:val="22"/>
        </w:rPr>
      </w:pPr>
    </w:p>
    <w:p w14:paraId="0C29D5C8" w14:textId="77777777" w:rsidR="005C51BF" w:rsidRDefault="005C51BF" w:rsidP="005C51BF">
      <w:pPr>
        <w:spacing w:line="276" w:lineRule="auto"/>
        <w:ind w:firstLine="709"/>
        <w:jc w:val="both"/>
        <w:rPr>
          <w:rFonts w:ascii="Arial" w:eastAsia="Arial" w:hAnsi="Arial" w:cs="Arial"/>
          <w:sz w:val="22"/>
          <w:szCs w:val="22"/>
        </w:rPr>
      </w:pPr>
      <w:r w:rsidRPr="00B05DFE">
        <w:rPr>
          <w:rFonts w:ascii="Arial" w:eastAsia="Arial" w:hAnsi="Arial" w:cs="Arial"/>
          <w:b/>
          <w:sz w:val="22"/>
          <w:szCs w:val="22"/>
        </w:rPr>
        <w:t>III.-</w:t>
      </w:r>
      <w:r w:rsidRPr="005C51BF">
        <w:rPr>
          <w:rFonts w:ascii="Arial" w:eastAsia="Arial" w:hAnsi="Arial" w:cs="Arial"/>
          <w:sz w:val="22"/>
          <w:szCs w:val="22"/>
        </w:rPr>
        <w:t xml:space="preserve"> Numérico, constituido por:</w:t>
      </w:r>
    </w:p>
    <w:p w14:paraId="0B6AD176" w14:textId="77777777" w:rsidR="00B05DFE" w:rsidRPr="005C51BF" w:rsidRDefault="00B05DFE" w:rsidP="005C51BF">
      <w:pPr>
        <w:spacing w:line="276" w:lineRule="auto"/>
        <w:ind w:firstLine="709"/>
        <w:jc w:val="both"/>
        <w:rPr>
          <w:rFonts w:ascii="Arial" w:eastAsia="Arial" w:hAnsi="Arial" w:cs="Arial"/>
          <w:sz w:val="22"/>
          <w:szCs w:val="22"/>
        </w:rPr>
      </w:pPr>
    </w:p>
    <w:p w14:paraId="3BFB1A3F" w14:textId="77777777" w:rsidR="005C51BF" w:rsidRPr="005C51BF" w:rsidRDefault="005C51BF" w:rsidP="00B05DFE">
      <w:pPr>
        <w:spacing w:line="276" w:lineRule="auto"/>
        <w:ind w:left="708" w:firstLine="709"/>
        <w:jc w:val="both"/>
        <w:rPr>
          <w:rFonts w:ascii="Arial" w:eastAsia="Arial" w:hAnsi="Arial" w:cs="Arial"/>
          <w:sz w:val="22"/>
          <w:szCs w:val="22"/>
        </w:rPr>
      </w:pPr>
      <w:r w:rsidRPr="00B05DFE">
        <w:rPr>
          <w:rFonts w:ascii="Arial" w:eastAsia="Arial" w:hAnsi="Arial" w:cs="Arial"/>
          <w:b/>
          <w:sz w:val="22"/>
          <w:szCs w:val="22"/>
        </w:rPr>
        <w:t>a)</w:t>
      </w:r>
      <w:r w:rsidRPr="005C51BF">
        <w:rPr>
          <w:rFonts w:ascii="Arial" w:eastAsia="Arial" w:hAnsi="Arial" w:cs="Arial"/>
          <w:sz w:val="22"/>
          <w:szCs w:val="22"/>
        </w:rPr>
        <w:t xml:space="preserve"> El número catastral.</w:t>
      </w:r>
    </w:p>
    <w:p w14:paraId="2B2AAC65" w14:textId="77777777" w:rsidR="005C51BF" w:rsidRPr="005C51BF" w:rsidRDefault="005C51BF" w:rsidP="00B05DFE">
      <w:pPr>
        <w:spacing w:line="276" w:lineRule="auto"/>
        <w:ind w:left="708" w:firstLine="709"/>
        <w:jc w:val="both"/>
        <w:rPr>
          <w:rFonts w:ascii="Arial" w:eastAsia="Arial" w:hAnsi="Arial" w:cs="Arial"/>
          <w:sz w:val="22"/>
          <w:szCs w:val="22"/>
        </w:rPr>
      </w:pPr>
      <w:r w:rsidRPr="00B05DFE">
        <w:rPr>
          <w:rFonts w:ascii="Arial" w:eastAsia="Arial" w:hAnsi="Arial" w:cs="Arial"/>
          <w:b/>
          <w:sz w:val="22"/>
          <w:szCs w:val="22"/>
        </w:rPr>
        <w:t>b)</w:t>
      </w:r>
      <w:r w:rsidRPr="005C51BF">
        <w:rPr>
          <w:rFonts w:ascii="Arial" w:eastAsia="Arial" w:hAnsi="Arial" w:cs="Arial"/>
          <w:sz w:val="22"/>
          <w:szCs w:val="22"/>
        </w:rPr>
        <w:t xml:space="preserve"> Ubicación del predio, indicando calle, número, colonia y sección, en su caso.</w:t>
      </w:r>
    </w:p>
    <w:p w14:paraId="1F245970" w14:textId="77777777" w:rsidR="005C51BF" w:rsidRPr="005C51BF" w:rsidRDefault="005C51BF" w:rsidP="00B05DFE">
      <w:pPr>
        <w:spacing w:line="276" w:lineRule="auto"/>
        <w:ind w:left="708" w:firstLine="709"/>
        <w:jc w:val="both"/>
        <w:rPr>
          <w:rFonts w:ascii="Arial" w:eastAsia="Arial" w:hAnsi="Arial" w:cs="Arial"/>
          <w:sz w:val="22"/>
          <w:szCs w:val="22"/>
        </w:rPr>
      </w:pPr>
      <w:r w:rsidRPr="00B05DFE">
        <w:rPr>
          <w:rFonts w:ascii="Arial" w:eastAsia="Arial" w:hAnsi="Arial" w:cs="Arial"/>
          <w:b/>
          <w:sz w:val="22"/>
          <w:szCs w:val="22"/>
        </w:rPr>
        <w:t>c)</w:t>
      </w:r>
      <w:r w:rsidRPr="005C51BF">
        <w:rPr>
          <w:rFonts w:ascii="Arial" w:eastAsia="Arial" w:hAnsi="Arial" w:cs="Arial"/>
          <w:sz w:val="22"/>
          <w:szCs w:val="22"/>
        </w:rPr>
        <w:t xml:space="preserve"> Superficie, medidas y colindancias de cada predio, incluyendo descripción de construcciones, en su caso.</w:t>
      </w:r>
    </w:p>
    <w:p w14:paraId="5087E0BF" w14:textId="69DB35DA" w:rsidR="005C51BF" w:rsidRPr="005C51BF" w:rsidRDefault="005C51BF" w:rsidP="00B05DFE">
      <w:pPr>
        <w:spacing w:line="276" w:lineRule="auto"/>
        <w:ind w:left="708" w:firstLine="709"/>
        <w:jc w:val="both"/>
        <w:rPr>
          <w:rFonts w:ascii="Arial" w:eastAsia="Arial" w:hAnsi="Arial" w:cs="Arial"/>
          <w:sz w:val="22"/>
          <w:szCs w:val="22"/>
        </w:rPr>
      </w:pPr>
      <w:r w:rsidRPr="00B05DFE">
        <w:rPr>
          <w:rFonts w:ascii="Arial" w:eastAsia="Arial" w:hAnsi="Arial" w:cs="Arial"/>
          <w:b/>
          <w:sz w:val="22"/>
          <w:szCs w:val="22"/>
        </w:rPr>
        <w:t>d)</w:t>
      </w:r>
      <w:r w:rsidRPr="005C51BF">
        <w:rPr>
          <w:rFonts w:ascii="Arial" w:eastAsia="Arial" w:hAnsi="Arial" w:cs="Arial"/>
          <w:sz w:val="22"/>
          <w:szCs w:val="22"/>
        </w:rPr>
        <w:t xml:space="preserve"> </w:t>
      </w:r>
      <w:r w:rsidR="00A631DB" w:rsidRPr="00A631DB">
        <w:rPr>
          <w:rFonts w:ascii="Arial" w:eastAsia="Arial" w:hAnsi="Arial" w:cs="Arial"/>
          <w:sz w:val="22"/>
          <w:szCs w:val="22"/>
        </w:rPr>
        <w:t>Avalúo del predio, expedido por perito valuador inscrito en el Padrón de Peritos Valuadores del Estado de Yucatán</w:t>
      </w:r>
    </w:p>
    <w:p w14:paraId="07C5EF09" w14:textId="77777777" w:rsidR="005C51BF" w:rsidRPr="005C51BF" w:rsidRDefault="005C51BF" w:rsidP="00B05DFE">
      <w:pPr>
        <w:spacing w:line="276" w:lineRule="auto"/>
        <w:ind w:left="708" w:firstLine="709"/>
        <w:jc w:val="both"/>
        <w:rPr>
          <w:rFonts w:ascii="Arial" w:eastAsia="Arial" w:hAnsi="Arial" w:cs="Arial"/>
          <w:sz w:val="22"/>
          <w:szCs w:val="22"/>
        </w:rPr>
      </w:pPr>
      <w:r w:rsidRPr="00B05DFE">
        <w:rPr>
          <w:rFonts w:ascii="Arial" w:eastAsia="Arial" w:hAnsi="Arial" w:cs="Arial"/>
          <w:b/>
          <w:sz w:val="22"/>
          <w:szCs w:val="22"/>
        </w:rPr>
        <w:t>e)</w:t>
      </w:r>
      <w:r w:rsidRPr="005C51BF">
        <w:rPr>
          <w:rFonts w:ascii="Arial" w:eastAsia="Arial" w:hAnsi="Arial" w:cs="Arial"/>
          <w:sz w:val="22"/>
          <w:szCs w:val="22"/>
        </w:rPr>
        <w:t xml:space="preserve"> Los datos topográficos necesarios.</w:t>
      </w:r>
    </w:p>
    <w:p w14:paraId="4F6FD21C" w14:textId="77777777" w:rsidR="005C51BF" w:rsidRPr="005C51BF" w:rsidRDefault="005C51BF" w:rsidP="005C51BF">
      <w:pPr>
        <w:spacing w:line="276" w:lineRule="auto"/>
        <w:ind w:firstLine="709"/>
        <w:jc w:val="both"/>
        <w:rPr>
          <w:rFonts w:ascii="Arial" w:eastAsia="Arial" w:hAnsi="Arial" w:cs="Arial"/>
          <w:sz w:val="22"/>
          <w:szCs w:val="22"/>
        </w:rPr>
      </w:pPr>
    </w:p>
    <w:p w14:paraId="0FDC4B99" w14:textId="77777777" w:rsidR="005C51BF" w:rsidRDefault="005C51BF" w:rsidP="005C51BF">
      <w:pPr>
        <w:spacing w:line="276" w:lineRule="auto"/>
        <w:ind w:firstLine="709"/>
        <w:jc w:val="both"/>
        <w:rPr>
          <w:rFonts w:ascii="Arial" w:eastAsia="Arial" w:hAnsi="Arial" w:cs="Arial"/>
          <w:sz w:val="22"/>
          <w:szCs w:val="22"/>
        </w:rPr>
      </w:pPr>
      <w:r w:rsidRPr="00B05DFE">
        <w:rPr>
          <w:rFonts w:ascii="Arial" w:eastAsia="Arial" w:hAnsi="Arial" w:cs="Arial"/>
          <w:b/>
          <w:sz w:val="22"/>
          <w:szCs w:val="22"/>
        </w:rPr>
        <w:t>IV.-</w:t>
      </w:r>
      <w:r w:rsidRPr="005C51BF">
        <w:rPr>
          <w:rFonts w:ascii="Arial" w:eastAsia="Arial" w:hAnsi="Arial" w:cs="Arial"/>
          <w:sz w:val="22"/>
          <w:szCs w:val="22"/>
        </w:rPr>
        <w:t xml:space="preserve"> Electrónico, constituido por:</w:t>
      </w:r>
    </w:p>
    <w:p w14:paraId="1BF25843" w14:textId="77777777" w:rsidR="00B05DFE" w:rsidRPr="005C51BF" w:rsidRDefault="00B05DFE" w:rsidP="005C51BF">
      <w:pPr>
        <w:spacing w:line="276" w:lineRule="auto"/>
        <w:ind w:firstLine="709"/>
        <w:jc w:val="both"/>
        <w:rPr>
          <w:rFonts w:ascii="Arial" w:eastAsia="Arial" w:hAnsi="Arial" w:cs="Arial"/>
          <w:sz w:val="22"/>
          <w:szCs w:val="22"/>
        </w:rPr>
      </w:pPr>
    </w:p>
    <w:p w14:paraId="114CF4BE" w14:textId="77777777" w:rsidR="005C51BF" w:rsidRPr="005C51BF" w:rsidRDefault="005C51BF" w:rsidP="00B05DFE">
      <w:pPr>
        <w:spacing w:line="276" w:lineRule="auto"/>
        <w:ind w:left="708" w:firstLine="709"/>
        <w:jc w:val="both"/>
        <w:rPr>
          <w:rFonts w:ascii="Arial" w:eastAsia="Arial" w:hAnsi="Arial" w:cs="Arial"/>
          <w:sz w:val="22"/>
          <w:szCs w:val="22"/>
        </w:rPr>
      </w:pPr>
      <w:r w:rsidRPr="00B05DFE">
        <w:rPr>
          <w:rFonts w:ascii="Arial" w:eastAsia="Arial" w:hAnsi="Arial" w:cs="Arial"/>
          <w:b/>
          <w:sz w:val="22"/>
          <w:szCs w:val="22"/>
        </w:rPr>
        <w:t>a)</w:t>
      </w:r>
      <w:r w:rsidRPr="005C51BF">
        <w:rPr>
          <w:rFonts w:ascii="Arial" w:eastAsia="Arial" w:hAnsi="Arial" w:cs="Arial"/>
          <w:sz w:val="22"/>
          <w:szCs w:val="22"/>
        </w:rPr>
        <w:t xml:space="preserve"> Folio electrónico registral y número de inscripción del Registro Público de la Propiedad y del Comercio.</w:t>
      </w:r>
    </w:p>
    <w:p w14:paraId="5055CD6D" w14:textId="6BEA94E7" w:rsidR="005C51BF" w:rsidRDefault="005C51BF" w:rsidP="00B05DFE">
      <w:pPr>
        <w:spacing w:line="276" w:lineRule="auto"/>
        <w:ind w:left="708" w:firstLine="709"/>
        <w:jc w:val="both"/>
        <w:rPr>
          <w:rFonts w:ascii="Arial" w:eastAsia="Arial" w:hAnsi="Arial" w:cs="Arial"/>
          <w:sz w:val="22"/>
          <w:szCs w:val="22"/>
        </w:rPr>
      </w:pPr>
      <w:r w:rsidRPr="00B05DFE">
        <w:rPr>
          <w:rFonts w:ascii="Arial" w:eastAsia="Arial" w:hAnsi="Arial" w:cs="Arial"/>
          <w:b/>
          <w:sz w:val="22"/>
          <w:szCs w:val="22"/>
        </w:rPr>
        <w:t>b)</w:t>
      </w:r>
      <w:r w:rsidRPr="005C51BF">
        <w:rPr>
          <w:rFonts w:ascii="Arial" w:eastAsia="Arial" w:hAnsi="Arial" w:cs="Arial"/>
          <w:sz w:val="22"/>
          <w:szCs w:val="22"/>
        </w:rPr>
        <w:t xml:space="preserve"> </w:t>
      </w:r>
      <w:r w:rsidR="00A631DB" w:rsidRPr="00A631DB">
        <w:rPr>
          <w:rFonts w:ascii="Arial" w:eastAsia="Arial" w:hAnsi="Arial" w:cs="Arial"/>
          <w:sz w:val="22"/>
          <w:szCs w:val="22"/>
        </w:rPr>
        <w:t>El sistema en línea de la Dirección</w:t>
      </w:r>
      <w:r w:rsidR="00A631DB">
        <w:rPr>
          <w:rFonts w:ascii="Arial" w:eastAsia="Arial" w:hAnsi="Arial" w:cs="Arial"/>
          <w:sz w:val="22"/>
          <w:szCs w:val="22"/>
        </w:rPr>
        <w:t xml:space="preserve"> del Catastro correspondiente.</w:t>
      </w:r>
    </w:p>
    <w:p w14:paraId="5DB7B6BF" w14:textId="59954A55" w:rsidR="00A631DB" w:rsidRPr="00A631DB" w:rsidRDefault="00A631DB" w:rsidP="00B05DFE">
      <w:pPr>
        <w:spacing w:line="276" w:lineRule="auto"/>
        <w:ind w:left="708" w:firstLine="709"/>
        <w:jc w:val="both"/>
        <w:rPr>
          <w:rFonts w:ascii="Arial" w:eastAsia="Arial" w:hAnsi="Arial" w:cs="Arial"/>
          <w:sz w:val="22"/>
          <w:szCs w:val="22"/>
        </w:rPr>
      </w:pPr>
      <w:r>
        <w:rPr>
          <w:rFonts w:ascii="Arial" w:eastAsia="Arial" w:hAnsi="Arial" w:cs="Arial"/>
          <w:b/>
          <w:sz w:val="22"/>
          <w:szCs w:val="22"/>
        </w:rPr>
        <w:t xml:space="preserve">c) </w:t>
      </w:r>
      <w:r w:rsidRPr="00A631DB">
        <w:rPr>
          <w:rFonts w:ascii="Arial" w:eastAsia="Arial" w:hAnsi="Arial" w:cs="Arial"/>
          <w:sz w:val="22"/>
          <w:szCs w:val="22"/>
        </w:rPr>
        <w:t>Los datos y registros que se encuentren capturados en la forma precodificada, almacenada en el sistema informático del Catastro del Estado.</w:t>
      </w:r>
    </w:p>
    <w:p w14:paraId="06B6B57A" w14:textId="77777777" w:rsidR="005C51BF" w:rsidRPr="005C51BF" w:rsidRDefault="005C51BF" w:rsidP="005C51BF">
      <w:pPr>
        <w:spacing w:line="276" w:lineRule="auto"/>
        <w:ind w:firstLine="709"/>
        <w:jc w:val="both"/>
        <w:rPr>
          <w:rFonts w:ascii="Arial" w:eastAsia="Arial" w:hAnsi="Arial" w:cs="Arial"/>
          <w:sz w:val="22"/>
          <w:szCs w:val="22"/>
        </w:rPr>
      </w:pPr>
    </w:p>
    <w:p w14:paraId="2A5CCBDC" w14:textId="77777777" w:rsidR="005C51BF" w:rsidRPr="005C51BF" w:rsidRDefault="005C51BF" w:rsidP="00B05DFE">
      <w:pPr>
        <w:spacing w:line="276" w:lineRule="auto"/>
        <w:jc w:val="both"/>
        <w:rPr>
          <w:rFonts w:ascii="Arial" w:eastAsia="Arial" w:hAnsi="Arial" w:cs="Arial"/>
          <w:sz w:val="22"/>
          <w:szCs w:val="22"/>
        </w:rPr>
      </w:pPr>
      <w:r w:rsidRPr="00B05DFE">
        <w:rPr>
          <w:rFonts w:ascii="Arial" w:eastAsia="Arial" w:hAnsi="Arial" w:cs="Arial"/>
          <w:b/>
          <w:sz w:val="22"/>
          <w:szCs w:val="22"/>
        </w:rPr>
        <w:t>Artículo 9.-</w:t>
      </w:r>
      <w:r w:rsidRPr="005C51BF">
        <w:rPr>
          <w:rFonts w:ascii="Arial" w:eastAsia="Arial" w:hAnsi="Arial" w:cs="Arial"/>
          <w:sz w:val="22"/>
          <w:szCs w:val="22"/>
        </w:rPr>
        <w:t xml:space="preserve"> Son autoridades en materia de Catastro:</w:t>
      </w:r>
    </w:p>
    <w:p w14:paraId="450575C9" w14:textId="77777777" w:rsidR="005C51BF" w:rsidRPr="005C51BF" w:rsidRDefault="005C51BF" w:rsidP="005C51BF">
      <w:pPr>
        <w:spacing w:line="276" w:lineRule="auto"/>
        <w:ind w:firstLine="709"/>
        <w:jc w:val="both"/>
        <w:rPr>
          <w:rFonts w:ascii="Arial" w:eastAsia="Arial" w:hAnsi="Arial" w:cs="Arial"/>
          <w:sz w:val="22"/>
          <w:szCs w:val="22"/>
        </w:rPr>
      </w:pPr>
    </w:p>
    <w:p w14:paraId="7D848911" w14:textId="77777777" w:rsidR="005C51BF" w:rsidRDefault="005C51BF" w:rsidP="005C51BF">
      <w:pPr>
        <w:spacing w:line="276" w:lineRule="auto"/>
        <w:ind w:firstLine="709"/>
        <w:jc w:val="both"/>
        <w:rPr>
          <w:rFonts w:ascii="Arial" w:eastAsia="Arial" w:hAnsi="Arial" w:cs="Arial"/>
          <w:sz w:val="22"/>
          <w:szCs w:val="22"/>
        </w:rPr>
      </w:pPr>
      <w:r w:rsidRPr="00B05DFE">
        <w:rPr>
          <w:rFonts w:ascii="Arial" w:eastAsia="Arial" w:hAnsi="Arial" w:cs="Arial"/>
          <w:b/>
          <w:sz w:val="22"/>
          <w:szCs w:val="22"/>
        </w:rPr>
        <w:t>I.-</w:t>
      </w:r>
      <w:r w:rsidRPr="005C51BF">
        <w:rPr>
          <w:rFonts w:ascii="Arial" w:eastAsia="Arial" w:hAnsi="Arial" w:cs="Arial"/>
          <w:sz w:val="22"/>
          <w:szCs w:val="22"/>
        </w:rPr>
        <w:t xml:space="preserve"> La persona titular del Poder Ejecutivo.</w:t>
      </w:r>
    </w:p>
    <w:p w14:paraId="3B30C540" w14:textId="77777777" w:rsidR="00B05DFE" w:rsidRPr="005C51BF" w:rsidRDefault="00B05DFE" w:rsidP="005C51BF">
      <w:pPr>
        <w:spacing w:line="276" w:lineRule="auto"/>
        <w:ind w:firstLine="709"/>
        <w:jc w:val="both"/>
        <w:rPr>
          <w:rFonts w:ascii="Arial" w:eastAsia="Arial" w:hAnsi="Arial" w:cs="Arial"/>
          <w:sz w:val="22"/>
          <w:szCs w:val="22"/>
        </w:rPr>
      </w:pPr>
    </w:p>
    <w:p w14:paraId="608B4457" w14:textId="77777777" w:rsidR="005C51BF" w:rsidRDefault="005C51BF" w:rsidP="005C51BF">
      <w:pPr>
        <w:spacing w:line="276" w:lineRule="auto"/>
        <w:ind w:firstLine="709"/>
        <w:jc w:val="both"/>
        <w:rPr>
          <w:rFonts w:ascii="Arial" w:eastAsia="Arial" w:hAnsi="Arial" w:cs="Arial"/>
          <w:sz w:val="22"/>
          <w:szCs w:val="22"/>
        </w:rPr>
      </w:pPr>
      <w:r w:rsidRPr="00B05DFE">
        <w:rPr>
          <w:rFonts w:ascii="Arial" w:eastAsia="Arial" w:hAnsi="Arial" w:cs="Arial"/>
          <w:b/>
          <w:sz w:val="22"/>
          <w:szCs w:val="22"/>
        </w:rPr>
        <w:t>II.-</w:t>
      </w:r>
      <w:r w:rsidRPr="005C51BF">
        <w:rPr>
          <w:rFonts w:ascii="Arial" w:eastAsia="Arial" w:hAnsi="Arial" w:cs="Arial"/>
          <w:sz w:val="22"/>
          <w:szCs w:val="22"/>
        </w:rPr>
        <w:t xml:space="preserve"> La Directora o Director General del Instituto.</w:t>
      </w:r>
    </w:p>
    <w:p w14:paraId="590C09F5" w14:textId="77777777" w:rsidR="00B05DFE" w:rsidRPr="005C51BF" w:rsidRDefault="00B05DFE" w:rsidP="005C51BF">
      <w:pPr>
        <w:spacing w:line="276" w:lineRule="auto"/>
        <w:ind w:firstLine="709"/>
        <w:jc w:val="both"/>
        <w:rPr>
          <w:rFonts w:ascii="Arial" w:eastAsia="Arial" w:hAnsi="Arial" w:cs="Arial"/>
          <w:sz w:val="22"/>
          <w:szCs w:val="22"/>
        </w:rPr>
      </w:pPr>
    </w:p>
    <w:p w14:paraId="59C99E7D" w14:textId="77777777" w:rsidR="005C51BF" w:rsidRDefault="005C51BF" w:rsidP="005C51BF">
      <w:pPr>
        <w:spacing w:line="276" w:lineRule="auto"/>
        <w:ind w:firstLine="709"/>
        <w:jc w:val="both"/>
        <w:rPr>
          <w:rFonts w:ascii="Arial" w:eastAsia="Arial" w:hAnsi="Arial" w:cs="Arial"/>
          <w:sz w:val="22"/>
          <w:szCs w:val="22"/>
        </w:rPr>
      </w:pPr>
      <w:r w:rsidRPr="00B05DFE">
        <w:rPr>
          <w:rFonts w:ascii="Arial" w:eastAsia="Arial" w:hAnsi="Arial" w:cs="Arial"/>
          <w:b/>
          <w:sz w:val="22"/>
          <w:szCs w:val="22"/>
        </w:rPr>
        <w:t>III.-</w:t>
      </w:r>
      <w:r w:rsidRPr="005C51BF">
        <w:rPr>
          <w:rFonts w:ascii="Arial" w:eastAsia="Arial" w:hAnsi="Arial" w:cs="Arial"/>
          <w:sz w:val="22"/>
          <w:szCs w:val="22"/>
        </w:rPr>
        <w:t xml:space="preserve"> La Directora o Director del Catastro del Instituto.</w:t>
      </w:r>
    </w:p>
    <w:p w14:paraId="3DE6D073" w14:textId="77777777" w:rsidR="00B05DFE" w:rsidRPr="005C51BF" w:rsidRDefault="00B05DFE" w:rsidP="005C51BF">
      <w:pPr>
        <w:spacing w:line="276" w:lineRule="auto"/>
        <w:ind w:firstLine="709"/>
        <w:jc w:val="both"/>
        <w:rPr>
          <w:rFonts w:ascii="Arial" w:eastAsia="Arial" w:hAnsi="Arial" w:cs="Arial"/>
          <w:sz w:val="22"/>
          <w:szCs w:val="22"/>
        </w:rPr>
      </w:pPr>
    </w:p>
    <w:p w14:paraId="26D1F5EE" w14:textId="77777777" w:rsidR="005C51BF" w:rsidRDefault="005C51BF" w:rsidP="005C51BF">
      <w:pPr>
        <w:spacing w:line="276" w:lineRule="auto"/>
        <w:ind w:firstLine="709"/>
        <w:jc w:val="both"/>
        <w:rPr>
          <w:rFonts w:ascii="Arial" w:eastAsia="Arial" w:hAnsi="Arial" w:cs="Arial"/>
          <w:sz w:val="22"/>
          <w:szCs w:val="22"/>
        </w:rPr>
      </w:pPr>
      <w:r w:rsidRPr="00B05DFE">
        <w:rPr>
          <w:rFonts w:ascii="Arial" w:eastAsia="Arial" w:hAnsi="Arial" w:cs="Arial"/>
          <w:b/>
          <w:sz w:val="22"/>
          <w:szCs w:val="22"/>
        </w:rPr>
        <w:t>IV.-</w:t>
      </w:r>
      <w:r w:rsidRPr="005C51BF">
        <w:rPr>
          <w:rFonts w:ascii="Arial" w:eastAsia="Arial" w:hAnsi="Arial" w:cs="Arial"/>
          <w:sz w:val="22"/>
          <w:szCs w:val="22"/>
        </w:rPr>
        <w:t xml:space="preserve"> Las y los presidentes municipales; y</w:t>
      </w:r>
    </w:p>
    <w:p w14:paraId="5AD79A73" w14:textId="77777777" w:rsidR="00B05DFE" w:rsidRPr="005C51BF" w:rsidRDefault="00B05DFE" w:rsidP="005C51BF">
      <w:pPr>
        <w:spacing w:line="276" w:lineRule="auto"/>
        <w:ind w:firstLine="709"/>
        <w:jc w:val="both"/>
        <w:rPr>
          <w:rFonts w:ascii="Arial" w:eastAsia="Arial" w:hAnsi="Arial" w:cs="Arial"/>
          <w:sz w:val="22"/>
          <w:szCs w:val="22"/>
        </w:rPr>
      </w:pPr>
    </w:p>
    <w:p w14:paraId="5FD4811A" w14:textId="77777777" w:rsidR="005C51BF" w:rsidRDefault="005C51BF" w:rsidP="005C51BF">
      <w:pPr>
        <w:spacing w:line="276" w:lineRule="auto"/>
        <w:ind w:firstLine="709"/>
        <w:jc w:val="both"/>
        <w:rPr>
          <w:rFonts w:ascii="Arial" w:eastAsia="Arial" w:hAnsi="Arial" w:cs="Arial"/>
          <w:sz w:val="22"/>
          <w:szCs w:val="22"/>
        </w:rPr>
      </w:pPr>
      <w:r w:rsidRPr="00B05DFE">
        <w:rPr>
          <w:rFonts w:ascii="Arial" w:eastAsia="Arial" w:hAnsi="Arial" w:cs="Arial"/>
          <w:b/>
          <w:sz w:val="22"/>
          <w:szCs w:val="22"/>
        </w:rPr>
        <w:t>V.-</w:t>
      </w:r>
      <w:r w:rsidRPr="005C51BF">
        <w:rPr>
          <w:rFonts w:ascii="Arial" w:eastAsia="Arial" w:hAnsi="Arial" w:cs="Arial"/>
          <w:sz w:val="22"/>
          <w:szCs w:val="22"/>
        </w:rPr>
        <w:t xml:space="preserve"> Las directoras y los directores o titulares de los catastros municipales.</w:t>
      </w:r>
    </w:p>
    <w:p w14:paraId="1396397A" w14:textId="77777777" w:rsidR="00B05DFE" w:rsidRDefault="00B05DFE" w:rsidP="00B05DFE">
      <w:pPr>
        <w:spacing w:line="276" w:lineRule="auto"/>
        <w:jc w:val="both"/>
        <w:rPr>
          <w:rFonts w:ascii="Arial" w:eastAsia="Arial" w:hAnsi="Arial" w:cs="Arial"/>
          <w:sz w:val="22"/>
          <w:szCs w:val="22"/>
        </w:rPr>
      </w:pPr>
    </w:p>
    <w:p w14:paraId="7669B3E2" w14:textId="77777777" w:rsidR="005C51BF" w:rsidRPr="005C51BF" w:rsidRDefault="005C51BF" w:rsidP="00B05DFE">
      <w:pPr>
        <w:spacing w:line="276" w:lineRule="auto"/>
        <w:jc w:val="both"/>
        <w:rPr>
          <w:rFonts w:ascii="Arial" w:eastAsia="Arial" w:hAnsi="Arial" w:cs="Arial"/>
          <w:sz w:val="22"/>
          <w:szCs w:val="22"/>
        </w:rPr>
      </w:pPr>
      <w:r w:rsidRPr="00B05DFE">
        <w:rPr>
          <w:rFonts w:ascii="Arial" w:eastAsia="Arial" w:hAnsi="Arial" w:cs="Arial"/>
          <w:b/>
          <w:sz w:val="22"/>
          <w:szCs w:val="22"/>
        </w:rPr>
        <w:t>Artículo 10.-</w:t>
      </w:r>
      <w:r w:rsidRPr="005C51BF">
        <w:rPr>
          <w:rFonts w:ascii="Arial" w:eastAsia="Arial" w:hAnsi="Arial" w:cs="Arial"/>
          <w:sz w:val="22"/>
          <w:szCs w:val="22"/>
        </w:rPr>
        <w:t xml:space="preserve"> Le corresponde al Estado, a través del Instituto, la función catastral, en lo no reservado a los municipios conforme al artículo 115 de la Constitución Política de los Estados Unidos Mexicanos y de las leyes generales de la materia.</w:t>
      </w:r>
    </w:p>
    <w:p w14:paraId="607F5F37" w14:textId="77777777" w:rsidR="00B05DFE" w:rsidRDefault="00B05DFE" w:rsidP="00B05DFE">
      <w:pPr>
        <w:spacing w:line="276" w:lineRule="auto"/>
        <w:jc w:val="both"/>
        <w:rPr>
          <w:rFonts w:ascii="Arial" w:eastAsia="Arial" w:hAnsi="Arial" w:cs="Arial"/>
          <w:sz w:val="22"/>
          <w:szCs w:val="22"/>
        </w:rPr>
      </w:pPr>
    </w:p>
    <w:p w14:paraId="7F3D72D2" w14:textId="77777777" w:rsidR="005C51BF" w:rsidRPr="005C51BF" w:rsidRDefault="005C51BF" w:rsidP="00B05DFE">
      <w:pPr>
        <w:spacing w:line="276" w:lineRule="auto"/>
        <w:jc w:val="both"/>
        <w:rPr>
          <w:rFonts w:ascii="Arial" w:eastAsia="Arial" w:hAnsi="Arial" w:cs="Arial"/>
          <w:sz w:val="22"/>
          <w:szCs w:val="22"/>
        </w:rPr>
      </w:pPr>
      <w:r w:rsidRPr="00B05DFE">
        <w:rPr>
          <w:rFonts w:ascii="Arial" w:eastAsia="Arial" w:hAnsi="Arial" w:cs="Arial"/>
          <w:b/>
          <w:sz w:val="22"/>
          <w:szCs w:val="22"/>
        </w:rPr>
        <w:t>Artículo 10 Bis.-</w:t>
      </w:r>
      <w:r w:rsidRPr="005C51BF">
        <w:rPr>
          <w:rFonts w:ascii="Arial" w:eastAsia="Arial" w:hAnsi="Arial" w:cs="Arial"/>
          <w:sz w:val="22"/>
          <w:szCs w:val="22"/>
        </w:rPr>
        <w:t xml:space="preserve"> Las y los presidentes municipales tendrán a su cargo el catastro de su respectiva jurisdicción territorial, a través de las personas que dirijan o sean titulares de sus catastros municipales, en términos de los reglamentos municipales respectivos.</w:t>
      </w:r>
    </w:p>
    <w:p w14:paraId="1174BDAA" w14:textId="77777777" w:rsidR="00B05DFE" w:rsidRDefault="00B05DFE" w:rsidP="00B05DFE">
      <w:pPr>
        <w:spacing w:line="276" w:lineRule="auto"/>
        <w:jc w:val="both"/>
        <w:rPr>
          <w:rFonts w:ascii="Arial" w:eastAsia="Arial" w:hAnsi="Arial" w:cs="Arial"/>
          <w:b/>
          <w:sz w:val="22"/>
          <w:szCs w:val="22"/>
        </w:rPr>
      </w:pPr>
    </w:p>
    <w:p w14:paraId="663DB06B" w14:textId="77777777" w:rsidR="005C51BF" w:rsidRPr="005C51BF" w:rsidRDefault="005C51BF" w:rsidP="00B05DFE">
      <w:pPr>
        <w:spacing w:line="276" w:lineRule="auto"/>
        <w:jc w:val="both"/>
        <w:rPr>
          <w:rFonts w:ascii="Arial" w:eastAsia="Arial" w:hAnsi="Arial" w:cs="Arial"/>
          <w:sz w:val="22"/>
          <w:szCs w:val="22"/>
        </w:rPr>
      </w:pPr>
      <w:r w:rsidRPr="00B05DFE">
        <w:rPr>
          <w:rFonts w:ascii="Arial" w:eastAsia="Arial" w:hAnsi="Arial" w:cs="Arial"/>
          <w:b/>
          <w:sz w:val="22"/>
          <w:szCs w:val="22"/>
        </w:rPr>
        <w:t>Artículo 10 Ter.-</w:t>
      </w:r>
      <w:r w:rsidRPr="005C51BF">
        <w:rPr>
          <w:rFonts w:ascii="Arial" w:eastAsia="Arial" w:hAnsi="Arial" w:cs="Arial"/>
          <w:sz w:val="22"/>
          <w:szCs w:val="22"/>
        </w:rPr>
        <w:t xml:space="preserve"> La integración, actualización y operación del Sistema Estatal de Gestión Catastral será responsabilidad del Instituto, a través de la Dirección de Catastro.</w:t>
      </w:r>
    </w:p>
    <w:p w14:paraId="469CDFD3" w14:textId="77777777" w:rsidR="00B05DFE" w:rsidRDefault="00B05DFE" w:rsidP="00B05DFE">
      <w:pPr>
        <w:spacing w:line="276" w:lineRule="auto"/>
        <w:jc w:val="both"/>
        <w:rPr>
          <w:rFonts w:ascii="Arial" w:eastAsia="Arial" w:hAnsi="Arial" w:cs="Arial"/>
          <w:sz w:val="22"/>
          <w:szCs w:val="22"/>
        </w:rPr>
      </w:pPr>
    </w:p>
    <w:p w14:paraId="6237C344" w14:textId="77777777" w:rsidR="005C51BF" w:rsidRPr="005C51BF" w:rsidRDefault="005C51BF" w:rsidP="00B05DFE">
      <w:pPr>
        <w:spacing w:line="276" w:lineRule="auto"/>
        <w:jc w:val="both"/>
        <w:rPr>
          <w:rFonts w:ascii="Arial" w:eastAsia="Arial" w:hAnsi="Arial" w:cs="Arial"/>
          <w:sz w:val="22"/>
          <w:szCs w:val="22"/>
        </w:rPr>
      </w:pPr>
      <w:r w:rsidRPr="00B05DFE">
        <w:rPr>
          <w:rFonts w:ascii="Arial" w:eastAsia="Arial" w:hAnsi="Arial" w:cs="Arial"/>
          <w:b/>
          <w:sz w:val="22"/>
          <w:szCs w:val="22"/>
        </w:rPr>
        <w:t>Artículo 11.-</w:t>
      </w:r>
      <w:r w:rsidRPr="005C51BF">
        <w:rPr>
          <w:rFonts w:ascii="Arial" w:eastAsia="Arial" w:hAnsi="Arial" w:cs="Arial"/>
          <w:sz w:val="22"/>
          <w:szCs w:val="22"/>
        </w:rPr>
        <w:t xml:space="preserve"> Es competencia del Ejecutivo del Estado, a través del Instituto:</w:t>
      </w:r>
    </w:p>
    <w:p w14:paraId="104AF9F9" w14:textId="77777777" w:rsidR="005C51BF" w:rsidRPr="005C51BF" w:rsidRDefault="005C51BF" w:rsidP="005C51BF">
      <w:pPr>
        <w:spacing w:line="276" w:lineRule="auto"/>
        <w:ind w:firstLine="709"/>
        <w:jc w:val="both"/>
        <w:rPr>
          <w:rFonts w:ascii="Arial" w:eastAsia="Arial" w:hAnsi="Arial" w:cs="Arial"/>
          <w:sz w:val="22"/>
          <w:szCs w:val="22"/>
        </w:rPr>
      </w:pPr>
    </w:p>
    <w:p w14:paraId="27647902" w14:textId="77777777" w:rsidR="005C51BF" w:rsidRPr="005C51BF" w:rsidRDefault="005C51BF" w:rsidP="005C51BF">
      <w:pPr>
        <w:spacing w:line="276" w:lineRule="auto"/>
        <w:ind w:firstLine="709"/>
        <w:jc w:val="both"/>
        <w:rPr>
          <w:rFonts w:ascii="Arial" w:eastAsia="Arial" w:hAnsi="Arial" w:cs="Arial"/>
          <w:sz w:val="22"/>
          <w:szCs w:val="22"/>
        </w:rPr>
      </w:pPr>
      <w:r w:rsidRPr="00B05DFE">
        <w:rPr>
          <w:rFonts w:ascii="Arial" w:eastAsia="Arial" w:hAnsi="Arial" w:cs="Arial"/>
          <w:b/>
          <w:sz w:val="22"/>
          <w:szCs w:val="22"/>
        </w:rPr>
        <w:t>I.-</w:t>
      </w:r>
      <w:r w:rsidRPr="005C51BF">
        <w:rPr>
          <w:rFonts w:ascii="Arial" w:eastAsia="Arial" w:hAnsi="Arial" w:cs="Arial"/>
          <w:sz w:val="22"/>
          <w:szCs w:val="22"/>
        </w:rPr>
        <w:t xml:space="preserve"> Determinar la política, normas y lineamientos generales, técnicos y administrativos, para la integración y operación catastral, así como evaluar su cumplimiento.</w:t>
      </w:r>
    </w:p>
    <w:p w14:paraId="54831A5E" w14:textId="77777777" w:rsidR="005C51BF" w:rsidRPr="005C51BF" w:rsidRDefault="005C51BF" w:rsidP="005C51BF">
      <w:pPr>
        <w:spacing w:line="276" w:lineRule="auto"/>
        <w:ind w:firstLine="709"/>
        <w:jc w:val="both"/>
        <w:rPr>
          <w:rFonts w:ascii="Arial" w:eastAsia="Arial" w:hAnsi="Arial" w:cs="Arial"/>
          <w:sz w:val="22"/>
          <w:szCs w:val="22"/>
        </w:rPr>
      </w:pPr>
    </w:p>
    <w:p w14:paraId="44975D6B" w14:textId="77777777" w:rsidR="005C51BF" w:rsidRPr="005C51BF" w:rsidRDefault="005C51BF" w:rsidP="005C51BF">
      <w:pPr>
        <w:spacing w:line="276" w:lineRule="auto"/>
        <w:ind w:firstLine="709"/>
        <w:jc w:val="both"/>
        <w:rPr>
          <w:rFonts w:ascii="Arial" w:eastAsia="Arial" w:hAnsi="Arial" w:cs="Arial"/>
          <w:sz w:val="22"/>
          <w:szCs w:val="22"/>
        </w:rPr>
      </w:pPr>
      <w:r w:rsidRPr="00B05DFE">
        <w:rPr>
          <w:rFonts w:ascii="Arial" w:eastAsia="Arial" w:hAnsi="Arial" w:cs="Arial"/>
          <w:b/>
          <w:sz w:val="22"/>
          <w:szCs w:val="22"/>
        </w:rPr>
        <w:t>II.-</w:t>
      </w:r>
      <w:r w:rsidRPr="005C51BF">
        <w:rPr>
          <w:rFonts w:ascii="Arial" w:eastAsia="Arial" w:hAnsi="Arial" w:cs="Arial"/>
          <w:sz w:val="22"/>
          <w:szCs w:val="22"/>
        </w:rPr>
        <w:t xml:space="preserve"> Implementar y administrar un sistema de gestión y actualización, que permita la interoperabilidad de la información catastral y registral entre los órdenes de gobierno estatal y municipal.</w:t>
      </w:r>
    </w:p>
    <w:p w14:paraId="7DE7A078" w14:textId="77777777" w:rsidR="005C51BF" w:rsidRPr="005C51BF" w:rsidRDefault="005C51BF" w:rsidP="005C51BF">
      <w:pPr>
        <w:spacing w:line="276" w:lineRule="auto"/>
        <w:ind w:firstLine="709"/>
        <w:jc w:val="both"/>
        <w:rPr>
          <w:rFonts w:ascii="Arial" w:eastAsia="Arial" w:hAnsi="Arial" w:cs="Arial"/>
          <w:sz w:val="22"/>
          <w:szCs w:val="22"/>
        </w:rPr>
      </w:pPr>
    </w:p>
    <w:p w14:paraId="3A040A30" w14:textId="77777777" w:rsidR="005C51BF" w:rsidRPr="005C51BF" w:rsidRDefault="005C51BF" w:rsidP="005C51BF">
      <w:pPr>
        <w:spacing w:line="276" w:lineRule="auto"/>
        <w:ind w:firstLine="709"/>
        <w:jc w:val="both"/>
        <w:rPr>
          <w:rFonts w:ascii="Arial" w:eastAsia="Arial" w:hAnsi="Arial" w:cs="Arial"/>
          <w:sz w:val="22"/>
          <w:szCs w:val="22"/>
        </w:rPr>
      </w:pPr>
      <w:r w:rsidRPr="00D027EE">
        <w:rPr>
          <w:rFonts w:ascii="Arial" w:eastAsia="Arial" w:hAnsi="Arial" w:cs="Arial"/>
          <w:b/>
          <w:sz w:val="22"/>
          <w:szCs w:val="22"/>
        </w:rPr>
        <w:t>III.-</w:t>
      </w:r>
      <w:r w:rsidRPr="005C51BF">
        <w:rPr>
          <w:rFonts w:ascii="Arial" w:eastAsia="Arial" w:hAnsi="Arial" w:cs="Arial"/>
          <w:sz w:val="22"/>
          <w:szCs w:val="22"/>
        </w:rPr>
        <w:t xml:space="preserve"> Diseñar e implementar los programas estatales para la armonización y homologación de los catastros estatales y municipales, en el ámbito de su competencia.</w:t>
      </w:r>
    </w:p>
    <w:p w14:paraId="4807B12C" w14:textId="77777777" w:rsidR="005C51BF" w:rsidRPr="005C51BF" w:rsidRDefault="005C51BF" w:rsidP="005C51BF">
      <w:pPr>
        <w:spacing w:line="276" w:lineRule="auto"/>
        <w:ind w:firstLine="709"/>
        <w:jc w:val="both"/>
        <w:rPr>
          <w:rFonts w:ascii="Arial" w:eastAsia="Arial" w:hAnsi="Arial" w:cs="Arial"/>
          <w:sz w:val="22"/>
          <w:szCs w:val="22"/>
        </w:rPr>
      </w:pPr>
    </w:p>
    <w:p w14:paraId="6A24C7BD" w14:textId="166E3CAA" w:rsidR="005C51BF" w:rsidRPr="005C51BF" w:rsidRDefault="005C51BF" w:rsidP="005C51BF">
      <w:pPr>
        <w:spacing w:line="276" w:lineRule="auto"/>
        <w:ind w:firstLine="709"/>
        <w:jc w:val="both"/>
        <w:rPr>
          <w:rFonts w:ascii="Arial" w:eastAsia="Arial" w:hAnsi="Arial" w:cs="Arial"/>
          <w:sz w:val="22"/>
          <w:szCs w:val="22"/>
        </w:rPr>
      </w:pPr>
      <w:r w:rsidRPr="00D027EE">
        <w:rPr>
          <w:rFonts w:ascii="Arial" w:eastAsia="Arial" w:hAnsi="Arial" w:cs="Arial"/>
          <w:b/>
          <w:sz w:val="22"/>
          <w:szCs w:val="22"/>
        </w:rPr>
        <w:t>IV.-</w:t>
      </w:r>
      <w:r w:rsidRPr="005C51BF">
        <w:rPr>
          <w:rFonts w:ascii="Arial" w:eastAsia="Arial" w:hAnsi="Arial" w:cs="Arial"/>
          <w:sz w:val="22"/>
          <w:szCs w:val="22"/>
        </w:rPr>
        <w:t xml:space="preserve"> </w:t>
      </w:r>
      <w:r w:rsidR="000632A0" w:rsidRPr="000632A0">
        <w:rPr>
          <w:rFonts w:ascii="Arial" w:eastAsia="Arial" w:hAnsi="Arial" w:cs="Arial"/>
          <w:sz w:val="22"/>
          <w:szCs w:val="22"/>
        </w:rPr>
        <w:t>Establecer, operar y administrar el Catastro estatal, de conformidad con esta Ley, la Ley que Crea el Instituto de Seguridad Jurídica Patrimonial de Yucatán, su Reglamento y demás disposiciones legales aplicables, en el ámbito de su competencia</w:t>
      </w:r>
      <w:r w:rsidR="000632A0">
        <w:rPr>
          <w:rFonts w:ascii="Arial" w:eastAsia="Arial" w:hAnsi="Arial" w:cs="Arial"/>
          <w:sz w:val="22"/>
          <w:szCs w:val="22"/>
        </w:rPr>
        <w:t>.</w:t>
      </w:r>
    </w:p>
    <w:p w14:paraId="200F86F0" w14:textId="77777777" w:rsidR="005C51BF" w:rsidRPr="005C51BF" w:rsidRDefault="005C51BF" w:rsidP="005C51BF">
      <w:pPr>
        <w:spacing w:line="276" w:lineRule="auto"/>
        <w:ind w:firstLine="709"/>
        <w:jc w:val="both"/>
        <w:rPr>
          <w:rFonts w:ascii="Arial" w:eastAsia="Arial" w:hAnsi="Arial" w:cs="Arial"/>
          <w:sz w:val="22"/>
          <w:szCs w:val="22"/>
        </w:rPr>
      </w:pPr>
    </w:p>
    <w:p w14:paraId="0EB86089" w14:textId="7FE8BAC6" w:rsidR="005C51BF" w:rsidRPr="005C51BF" w:rsidRDefault="005C51BF" w:rsidP="005C51BF">
      <w:pPr>
        <w:spacing w:line="276" w:lineRule="auto"/>
        <w:ind w:firstLine="709"/>
        <w:jc w:val="both"/>
        <w:rPr>
          <w:rFonts w:ascii="Arial" w:eastAsia="Arial" w:hAnsi="Arial" w:cs="Arial"/>
          <w:sz w:val="22"/>
          <w:szCs w:val="22"/>
        </w:rPr>
      </w:pPr>
      <w:r w:rsidRPr="00D027EE">
        <w:rPr>
          <w:rFonts w:ascii="Arial" w:eastAsia="Arial" w:hAnsi="Arial" w:cs="Arial"/>
          <w:b/>
          <w:sz w:val="22"/>
          <w:szCs w:val="22"/>
        </w:rPr>
        <w:t>V.-</w:t>
      </w:r>
      <w:r w:rsidRPr="005C51BF">
        <w:rPr>
          <w:rFonts w:ascii="Arial" w:eastAsia="Arial" w:hAnsi="Arial" w:cs="Arial"/>
          <w:sz w:val="22"/>
          <w:szCs w:val="22"/>
        </w:rPr>
        <w:t xml:space="preserve"> Integrar el inventario completo de los bienes inmuebles en el Estado, incluyendo sus características físicas y sus valores, recopilando de los catastros municipales del Registro Público de la Propiedad y del Comercio, y del Archivo Notarial, toda la información de datos geográficos, alfanuméricos y documentales relacionados entre sí, que contienen los registros relativos a la identificación plena y datos reales de los inmuebles en el Estado y demás información necesaria para integrar las cédulas catastrales, en términos de lo previsto en esta Ley, en la </w:t>
      </w:r>
      <w:r w:rsidR="00D027EE">
        <w:rPr>
          <w:rFonts w:ascii="Arial" w:eastAsia="Arial" w:hAnsi="Arial" w:cs="Arial"/>
          <w:sz w:val="22"/>
          <w:szCs w:val="22"/>
        </w:rPr>
        <w:t>L</w:t>
      </w:r>
      <w:r w:rsidRPr="005C51BF">
        <w:rPr>
          <w:rFonts w:ascii="Arial" w:eastAsia="Arial" w:hAnsi="Arial" w:cs="Arial"/>
          <w:sz w:val="22"/>
          <w:szCs w:val="22"/>
        </w:rPr>
        <w:t>ey general y en las leyes de la materia.</w:t>
      </w:r>
    </w:p>
    <w:p w14:paraId="525C15DA" w14:textId="77777777" w:rsidR="005C51BF" w:rsidRPr="005C51BF" w:rsidRDefault="005C51BF" w:rsidP="005C51BF">
      <w:pPr>
        <w:spacing w:line="276" w:lineRule="auto"/>
        <w:ind w:firstLine="709"/>
        <w:jc w:val="both"/>
        <w:rPr>
          <w:rFonts w:ascii="Arial" w:eastAsia="Arial" w:hAnsi="Arial" w:cs="Arial"/>
          <w:sz w:val="22"/>
          <w:szCs w:val="22"/>
        </w:rPr>
      </w:pPr>
    </w:p>
    <w:p w14:paraId="0B76AC37" w14:textId="77777777" w:rsidR="005C51BF" w:rsidRPr="005C51BF" w:rsidRDefault="005C51BF" w:rsidP="005C51BF">
      <w:pPr>
        <w:spacing w:line="276" w:lineRule="auto"/>
        <w:ind w:firstLine="709"/>
        <w:jc w:val="both"/>
        <w:rPr>
          <w:rFonts w:ascii="Arial" w:eastAsia="Arial" w:hAnsi="Arial" w:cs="Arial"/>
          <w:sz w:val="22"/>
          <w:szCs w:val="22"/>
        </w:rPr>
      </w:pPr>
      <w:r w:rsidRPr="00D027EE">
        <w:rPr>
          <w:rFonts w:ascii="Arial" w:eastAsia="Arial" w:hAnsi="Arial" w:cs="Arial"/>
          <w:b/>
          <w:sz w:val="22"/>
          <w:szCs w:val="22"/>
        </w:rPr>
        <w:t>VI.-</w:t>
      </w:r>
      <w:r w:rsidRPr="005C51BF">
        <w:rPr>
          <w:rFonts w:ascii="Arial" w:eastAsia="Arial" w:hAnsi="Arial" w:cs="Arial"/>
          <w:sz w:val="22"/>
          <w:szCs w:val="22"/>
        </w:rPr>
        <w:t xml:space="preserve"> Regular y administrar el Sistema Estatal de Gestión Catastral, normando la homologación de los sistemas de cómputo que se requieran, en los términos que se establezcan en el Reglamento de la Ley que crea el Instituto de Seguridad Jurídica Patrimonial de Yucatán, en el ámbito de su competencia.</w:t>
      </w:r>
    </w:p>
    <w:p w14:paraId="62B96D3B" w14:textId="77777777" w:rsidR="005C51BF" w:rsidRPr="005C51BF" w:rsidRDefault="005C51BF" w:rsidP="005C51BF">
      <w:pPr>
        <w:spacing w:line="276" w:lineRule="auto"/>
        <w:ind w:firstLine="709"/>
        <w:jc w:val="both"/>
        <w:rPr>
          <w:rFonts w:ascii="Arial" w:eastAsia="Arial" w:hAnsi="Arial" w:cs="Arial"/>
          <w:sz w:val="22"/>
          <w:szCs w:val="22"/>
        </w:rPr>
      </w:pPr>
    </w:p>
    <w:p w14:paraId="7EA0538F" w14:textId="77777777" w:rsidR="005C51BF" w:rsidRPr="005C51BF" w:rsidRDefault="005C51BF" w:rsidP="005C51BF">
      <w:pPr>
        <w:spacing w:line="276" w:lineRule="auto"/>
        <w:ind w:firstLine="709"/>
        <w:jc w:val="both"/>
        <w:rPr>
          <w:rFonts w:ascii="Arial" w:eastAsia="Arial" w:hAnsi="Arial" w:cs="Arial"/>
          <w:sz w:val="22"/>
          <w:szCs w:val="22"/>
        </w:rPr>
      </w:pPr>
      <w:r w:rsidRPr="00D027EE">
        <w:rPr>
          <w:rFonts w:ascii="Arial" w:eastAsia="Arial" w:hAnsi="Arial" w:cs="Arial"/>
          <w:b/>
          <w:sz w:val="22"/>
          <w:szCs w:val="22"/>
        </w:rPr>
        <w:t>VII.-</w:t>
      </w:r>
      <w:r w:rsidRPr="005C51BF">
        <w:rPr>
          <w:rFonts w:ascii="Arial" w:eastAsia="Arial" w:hAnsi="Arial" w:cs="Arial"/>
          <w:sz w:val="22"/>
          <w:szCs w:val="22"/>
        </w:rPr>
        <w:t xml:space="preserve"> Promover en forma permanente, la actualización de los métodos, procedimientos y sistemas tecnológicos que se utilizan para la realización de las funciones catastrales.</w:t>
      </w:r>
    </w:p>
    <w:p w14:paraId="67B2A110" w14:textId="77777777" w:rsidR="005C51BF" w:rsidRPr="005C51BF" w:rsidRDefault="005C51BF" w:rsidP="005C51BF">
      <w:pPr>
        <w:spacing w:line="276" w:lineRule="auto"/>
        <w:ind w:firstLine="709"/>
        <w:jc w:val="both"/>
        <w:rPr>
          <w:rFonts w:ascii="Arial" w:eastAsia="Arial" w:hAnsi="Arial" w:cs="Arial"/>
          <w:sz w:val="22"/>
          <w:szCs w:val="22"/>
        </w:rPr>
      </w:pPr>
    </w:p>
    <w:p w14:paraId="4AD9D66D" w14:textId="77777777" w:rsidR="005C51BF" w:rsidRPr="005C51BF" w:rsidRDefault="005C51BF" w:rsidP="005C51BF">
      <w:pPr>
        <w:spacing w:line="276" w:lineRule="auto"/>
        <w:ind w:firstLine="709"/>
        <w:jc w:val="both"/>
        <w:rPr>
          <w:rFonts w:ascii="Arial" w:eastAsia="Arial" w:hAnsi="Arial" w:cs="Arial"/>
          <w:sz w:val="22"/>
          <w:szCs w:val="22"/>
        </w:rPr>
      </w:pPr>
      <w:r w:rsidRPr="00D027EE">
        <w:rPr>
          <w:rFonts w:ascii="Arial" w:eastAsia="Arial" w:hAnsi="Arial" w:cs="Arial"/>
          <w:b/>
          <w:sz w:val="22"/>
          <w:szCs w:val="22"/>
        </w:rPr>
        <w:t>VIII.-</w:t>
      </w:r>
      <w:r w:rsidRPr="005C51BF">
        <w:rPr>
          <w:rFonts w:ascii="Arial" w:eastAsia="Arial" w:hAnsi="Arial" w:cs="Arial"/>
          <w:sz w:val="22"/>
          <w:szCs w:val="22"/>
        </w:rPr>
        <w:t xml:space="preserve"> Vigilar que en el Sistema Estatal de Gestión Catastral aparezca determinada en forma precisa y actualizada, la localización de cada predio ubicado dentro del territorio del estado, procurando que exista certeza en su descripción y que su realidad física corresponda con la situación jurídica que catastral y registralmente presenta.</w:t>
      </w:r>
    </w:p>
    <w:p w14:paraId="2203F7DB" w14:textId="77777777" w:rsidR="005C51BF" w:rsidRPr="005C51BF" w:rsidRDefault="005C51BF" w:rsidP="005C51BF">
      <w:pPr>
        <w:spacing w:line="276" w:lineRule="auto"/>
        <w:ind w:firstLine="709"/>
        <w:jc w:val="both"/>
        <w:rPr>
          <w:rFonts w:ascii="Arial" w:eastAsia="Arial" w:hAnsi="Arial" w:cs="Arial"/>
          <w:sz w:val="22"/>
          <w:szCs w:val="22"/>
        </w:rPr>
      </w:pPr>
    </w:p>
    <w:p w14:paraId="0D484163" w14:textId="77777777" w:rsidR="005C51BF" w:rsidRPr="005C51BF" w:rsidRDefault="005C51BF" w:rsidP="005C51BF">
      <w:pPr>
        <w:spacing w:line="276" w:lineRule="auto"/>
        <w:ind w:firstLine="709"/>
        <w:jc w:val="both"/>
        <w:rPr>
          <w:rFonts w:ascii="Arial" w:eastAsia="Arial" w:hAnsi="Arial" w:cs="Arial"/>
          <w:sz w:val="22"/>
          <w:szCs w:val="22"/>
        </w:rPr>
      </w:pPr>
      <w:r w:rsidRPr="00D027EE">
        <w:rPr>
          <w:rFonts w:ascii="Arial" w:eastAsia="Arial" w:hAnsi="Arial" w:cs="Arial"/>
          <w:b/>
          <w:sz w:val="22"/>
          <w:szCs w:val="22"/>
        </w:rPr>
        <w:t>IX.-</w:t>
      </w:r>
      <w:r w:rsidRPr="005C51BF">
        <w:rPr>
          <w:rFonts w:ascii="Arial" w:eastAsia="Arial" w:hAnsi="Arial" w:cs="Arial"/>
          <w:sz w:val="22"/>
          <w:szCs w:val="22"/>
        </w:rPr>
        <w:t xml:space="preserve"> Supervisar las inscripciones de predios realizados en el padrón catastral del estado, respecto al cumplimiento de las obligaciones y formalidades que establezcan las disposiciones jurídicas y administrativas aplicables, así como los instrumentos de planeación territorial vigentes en el Estado. En caso de incumplimiento, deberá emitir el dictamen correspondiente.</w:t>
      </w:r>
    </w:p>
    <w:p w14:paraId="2801289E" w14:textId="77777777" w:rsidR="005C51BF" w:rsidRPr="005C51BF" w:rsidRDefault="005C51BF" w:rsidP="005C51BF">
      <w:pPr>
        <w:spacing w:line="276" w:lineRule="auto"/>
        <w:ind w:firstLine="709"/>
        <w:jc w:val="both"/>
        <w:rPr>
          <w:rFonts w:ascii="Arial" w:eastAsia="Arial" w:hAnsi="Arial" w:cs="Arial"/>
          <w:sz w:val="22"/>
          <w:szCs w:val="22"/>
        </w:rPr>
      </w:pPr>
    </w:p>
    <w:p w14:paraId="4F7FEAF9" w14:textId="77777777" w:rsidR="005C51BF" w:rsidRPr="005C51BF" w:rsidRDefault="005C51BF" w:rsidP="005C51BF">
      <w:pPr>
        <w:spacing w:line="276" w:lineRule="auto"/>
        <w:ind w:firstLine="709"/>
        <w:jc w:val="both"/>
        <w:rPr>
          <w:rFonts w:ascii="Arial" w:eastAsia="Arial" w:hAnsi="Arial" w:cs="Arial"/>
          <w:sz w:val="22"/>
          <w:szCs w:val="22"/>
        </w:rPr>
      </w:pPr>
      <w:r w:rsidRPr="00D027EE">
        <w:rPr>
          <w:rFonts w:ascii="Arial" w:eastAsia="Arial" w:hAnsi="Arial" w:cs="Arial"/>
          <w:b/>
          <w:sz w:val="22"/>
          <w:szCs w:val="22"/>
        </w:rPr>
        <w:t>X.-</w:t>
      </w:r>
      <w:r w:rsidRPr="005C51BF">
        <w:rPr>
          <w:rFonts w:ascii="Arial" w:eastAsia="Arial" w:hAnsi="Arial" w:cs="Arial"/>
          <w:sz w:val="22"/>
          <w:szCs w:val="22"/>
        </w:rPr>
        <w:t xml:space="preserve"> Hacer del conocimiento del cabildo o de la persona titular del Instituto, según corresponda, y de la Procuraduría de Justicia Ambiental y Urbana del Estado de Yucatán, el dictamen a que se refiere la fracción previa.</w:t>
      </w:r>
    </w:p>
    <w:p w14:paraId="7966276C" w14:textId="77777777" w:rsidR="005C51BF" w:rsidRPr="005C51BF" w:rsidRDefault="005C51BF" w:rsidP="005C51BF">
      <w:pPr>
        <w:spacing w:line="276" w:lineRule="auto"/>
        <w:ind w:firstLine="709"/>
        <w:jc w:val="both"/>
        <w:rPr>
          <w:rFonts w:ascii="Arial" w:eastAsia="Arial" w:hAnsi="Arial" w:cs="Arial"/>
          <w:sz w:val="22"/>
          <w:szCs w:val="22"/>
        </w:rPr>
      </w:pPr>
    </w:p>
    <w:p w14:paraId="5F0359B0" w14:textId="77777777" w:rsidR="005C51BF" w:rsidRPr="005C51BF" w:rsidRDefault="005C51BF" w:rsidP="005C51BF">
      <w:pPr>
        <w:spacing w:line="276" w:lineRule="auto"/>
        <w:ind w:firstLine="709"/>
        <w:jc w:val="both"/>
        <w:rPr>
          <w:rFonts w:ascii="Arial" w:eastAsia="Arial" w:hAnsi="Arial" w:cs="Arial"/>
          <w:sz w:val="22"/>
          <w:szCs w:val="22"/>
        </w:rPr>
      </w:pPr>
      <w:r w:rsidRPr="00D027EE">
        <w:rPr>
          <w:rFonts w:ascii="Arial" w:eastAsia="Arial" w:hAnsi="Arial" w:cs="Arial"/>
          <w:b/>
          <w:sz w:val="22"/>
          <w:szCs w:val="22"/>
        </w:rPr>
        <w:t>XI.-</w:t>
      </w:r>
      <w:r w:rsidRPr="005C51BF">
        <w:rPr>
          <w:rFonts w:ascii="Arial" w:eastAsia="Arial" w:hAnsi="Arial" w:cs="Arial"/>
          <w:sz w:val="22"/>
          <w:szCs w:val="22"/>
        </w:rPr>
        <w:t xml:space="preserve"> Asesorar técnica y operativamente a los Ayuntamientos, previa solicitud de estos, en la elaboración de la propuesta de zonificación catastral, así como respecto de los valores unitarios de suelo y de construcción.</w:t>
      </w:r>
    </w:p>
    <w:p w14:paraId="1E948DBB" w14:textId="77777777" w:rsidR="005C51BF" w:rsidRPr="005C51BF" w:rsidRDefault="005C51BF" w:rsidP="005C51BF">
      <w:pPr>
        <w:spacing w:line="276" w:lineRule="auto"/>
        <w:ind w:firstLine="709"/>
        <w:jc w:val="both"/>
        <w:rPr>
          <w:rFonts w:ascii="Arial" w:eastAsia="Arial" w:hAnsi="Arial" w:cs="Arial"/>
          <w:sz w:val="22"/>
          <w:szCs w:val="22"/>
        </w:rPr>
      </w:pPr>
    </w:p>
    <w:p w14:paraId="440DFBC7" w14:textId="77777777" w:rsidR="005C51BF" w:rsidRPr="005C51BF" w:rsidRDefault="005C51BF" w:rsidP="005C51BF">
      <w:pPr>
        <w:spacing w:line="276" w:lineRule="auto"/>
        <w:ind w:firstLine="709"/>
        <w:jc w:val="both"/>
        <w:rPr>
          <w:rFonts w:ascii="Arial" w:eastAsia="Arial" w:hAnsi="Arial" w:cs="Arial"/>
          <w:sz w:val="22"/>
          <w:szCs w:val="22"/>
        </w:rPr>
      </w:pPr>
      <w:r w:rsidRPr="00D027EE">
        <w:rPr>
          <w:rFonts w:ascii="Arial" w:eastAsia="Arial" w:hAnsi="Arial" w:cs="Arial"/>
          <w:b/>
          <w:sz w:val="22"/>
          <w:szCs w:val="22"/>
        </w:rPr>
        <w:t>XII.-</w:t>
      </w:r>
      <w:r w:rsidRPr="005C51BF">
        <w:rPr>
          <w:rFonts w:ascii="Arial" w:eastAsia="Arial" w:hAnsi="Arial" w:cs="Arial"/>
          <w:sz w:val="22"/>
          <w:szCs w:val="22"/>
        </w:rPr>
        <w:t xml:space="preserve"> Elaborar los proyectos de zonificación catastral y de valores unitarios de suelo y de construcción, en los casos en que el municipio haya delegado la administración del Catastro al estado.</w:t>
      </w:r>
    </w:p>
    <w:p w14:paraId="6780C7A6" w14:textId="77777777" w:rsidR="005C51BF" w:rsidRPr="005C51BF" w:rsidRDefault="005C51BF" w:rsidP="005C51BF">
      <w:pPr>
        <w:spacing w:line="276" w:lineRule="auto"/>
        <w:ind w:firstLine="709"/>
        <w:jc w:val="both"/>
        <w:rPr>
          <w:rFonts w:ascii="Arial" w:eastAsia="Arial" w:hAnsi="Arial" w:cs="Arial"/>
          <w:sz w:val="22"/>
          <w:szCs w:val="22"/>
        </w:rPr>
      </w:pPr>
    </w:p>
    <w:p w14:paraId="52781AA6" w14:textId="77777777" w:rsidR="005C51BF" w:rsidRPr="005C51BF" w:rsidRDefault="005C51BF" w:rsidP="005C51BF">
      <w:pPr>
        <w:spacing w:line="276" w:lineRule="auto"/>
        <w:ind w:firstLine="709"/>
        <w:jc w:val="both"/>
        <w:rPr>
          <w:rFonts w:ascii="Arial" w:eastAsia="Arial" w:hAnsi="Arial" w:cs="Arial"/>
          <w:sz w:val="22"/>
          <w:szCs w:val="22"/>
        </w:rPr>
      </w:pPr>
      <w:r w:rsidRPr="00D027EE">
        <w:rPr>
          <w:rFonts w:ascii="Arial" w:eastAsia="Arial" w:hAnsi="Arial" w:cs="Arial"/>
          <w:b/>
          <w:sz w:val="22"/>
          <w:szCs w:val="22"/>
        </w:rPr>
        <w:t>XIII.-</w:t>
      </w:r>
      <w:r w:rsidRPr="005C51BF">
        <w:rPr>
          <w:rFonts w:ascii="Arial" w:eastAsia="Arial" w:hAnsi="Arial" w:cs="Arial"/>
          <w:sz w:val="22"/>
          <w:szCs w:val="22"/>
        </w:rPr>
        <w:t xml:space="preserve"> Proponer, impulsar y suscribir acuerdos y convenios con las dependencias y entidades de la Administración Pública Federal y Estatal, organismos constitucionales autónomos, otras entidades federativas y municipios, así como con los sectores social y privado, para el cumplimiento del objeto de esta Ley.</w:t>
      </w:r>
    </w:p>
    <w:p w14:paraId="64A328FF" w14:textId="77777777" w:rsidR="005C51BF" w:rsidRPr="005C51BF" w:rsidRDefault="005C51BF" w:rsidP="005C51BF">
      <w:pPr>
        <w:spacing w:line="276" w:lineRule="auto"/>
        <w:ind w:firstLine="709"/>
        <w:jc w:val="both"/>
        <w:rPr>
          <w:rFonts w:ascii="Arial" w:eastAsia="Arial" w:hAnsi="Arial" w:cs="Arial"/>
          <w:sz w:val="22"/>
          <w:szCs w:val="22"/>
        </w:rPr>
      </w:pPr>
    </w:p>
    <w:p w14:paraId="62689E8B" w14:textId="77777777" w:rsidR="005C51BF" w:rsidRPr="005C51BF" w:rsidRDefault="005C51BF" w:rsidP="005C51BF">
      <w:pPr>
        <w:spacing w:line="276" w:lineRule="auto"/>
        <w:ind w:firstLine="709"/>
        <w:jc w:val="both"/>
        <w:rPr>
          <w:rFonts w:ascii="Arial" w:eastAsia="Arial" w:hAnsi="Arial" w:cs="Arial"/>
          <w:sz w:val="22"/>
          <w:szCs w:val="22"/>
        </w:rPr>
      </w:pPr>
      <w:r w:rsidRPr="00D027EE">
        <w:rPr>
          <w:rFonts w:ascii="Arial" w:eastAsia="Arial" w:hAnsi="Arial" w:cs="Arial"/>
          <w:b/>
          <w:sz w:val="22"/>
          <w:szCs w:val="22"/>
        </w:rPr>
        <w:t>XIV.-</w:t>
      </w:r>
      <w:r w:rsidRPr="005C51BF">
        <w:rPr>
          <w:rFonts w:ascii="Arial" w:eastAsia="Arial" w:hAnsi="Arial" w:cs="Arial"/>
          <w:sz w:val="22"/>
          <w:szCs w:val="22"/>
        </w:rPr>
        <w:t xml:space="preserve"> Resolver las dudas que se susciten en la interpretación y aplicación de esta Ley.</w:t>
      </w:r>
    </w:p>
    <w:p w14:paraId="62972784" w14:textId="77777777" w:rsidR="005C51BF" w:rsidRPr="005C51BF" w:rsidRDefault="005C51BF" w:rsidP="005C51BF">
      <w:pPr>
        <w:spacing w:line="276" w:lineRule="auto"/>
        <w:ind w:firstLine="709"/>
        <w:jc w:val="both"/>
        <w:rPr>
          <w:rFonts w:ascii="Arial" w:eastAsia="Arial" w:hAnsi="Arial" w:cs="Arial"/>
          <w:sz w:val="22"/>
          <w:szCs w:val="22"/>
        </w:rPr>
      </w:pPr>
    </w:p>
    <w:p w14:paraId="5BD3D7CE" w14:textId="77777777" w:rsidR="005C51BF" w:rsidRPr="005C51BF" w:rsidRDefault="005C51BF" w:rsidP="005C51BF">
      <w:pPr>
        <w:spacing w:line="276" w:lineRule="auto"/>
        <w:ind w:firstLine="709"/>
        <w:jc w:val="both"/>
        <w:rPr>
          <w:rFonts w:ascii="Arial" w:eastAsia="Arial" w:hAnsi="Arial" w:cs="Arial"/>
          <w:sz w:val="22"/>
          <w:szCs w:val="22"/>
        </w:rPr>
      </w:pPr>
      <w:r w:rsidRPr="00D027EE">
        <w:rPr>
          <w:rFonts w:ascii="Arial" w:eastAsia="Arial" w:hAnsi="Arial" w:cs="Arial"/>
          <w:b/>
          <w:sz w:val="22"/>
          <w:szCs w:val="22"/>
        </w:rPr>
        <w:t>XV.-</w:t>
      </w:r>
      <w:r w:rsidRPr="005C51BF">
        <w:rPr>
          <w:rFonts w:ascii="Arial" w:eastAsia="Arial" w:hAnsi="Arial" w:cs="Arial"/>
          <w:sz w:val="22"/>
          <w:szCs w:val="22"/>
        </w:rPr>
        <w:t xml:space="preserve"> Servir como órgano técnico de apoyo y consulta a los Poderes Ejecutivo, Legislativo y Judicial del Estado de Yucatán y a los Ayuntamientos del estado.</w:t>
      </w:r>
    </w:p>
    <w:p w14:paraId="690AE668" w14:textId="77777777" w:rsidR="005C51BF" w:rsidRPr="005C51BF" w:rsidRDefault="005C51BF" w:rsidP="005C51BF">
      <w:pPr>
        <w:spacing w:line="276" w:lineRule="auto"/>
        <w:ind w:firstLine="709"/>
        <w:jc w:val="both"/>
        <w:rPr>
          <w:rFonts w:ascii="Arial" w:eastAsia="Arial" w:hAnsi="Arial" w:cs="Arial"/>
          <w:sz w:val="22"/>
          <w:szCs w:val="22"/>
        </w:rPr>
      </w:pPr>
    </w:p>
    <w:p w14:paraId="62360530" w14:textId="77777777" w:rsidR="005C51BF" w:rsidRPr="005C51BF" w:rsidRDefault="005C51BF" w:rsidP="005C51BF">
      <w:pPr>
        <w:spacing w:line="276" w:lineRule="auto"/>
        <w:ind w:firstLine="709"/>
        <w:jc w:val="both"/>
        <w:rPr>
          <w:rFonts w:ascii="Arial" w:eastAsia="Arial" w:hAnsi="Arial" w:cs="Arial"/>
          <w:sz w:val="22"/>
          <w:szCs w:val="22"/>
        </w:rPr>
      </w:pPr>
      <w:r w:rsidRPr="00D027EE">
        <w:rPr>
          <w:rFonts w:ascii="Arial" w:eastAsia="Arial" w:hAnsi="Arial" w:cs="Arial"/>
          <w:b/>
          <w:sz w:val="22"/>
          <w:szCs w:val="22"/>
        </w:rPr>
        <w:t>XVI.-</w:t>
      </w:r>
      <w:r w:rsidRPr="005C51BF">
        <w:rPr>
          <w:rFonts w:ascii="Arial" w:eastAsia="Arial" w:hAnsi="Arial" w:cs="Arial"/>
          <w:sz w:val="22"/>
          <w:szCs w:val="22"/>
        </w:rPr>
        <w:t xml:space="preserve"> Las demás que expresamente le determine esta Ley y las normas consideradas como supletorias de la misma.</w:t>
      </w:r>
    </w:p>
    <w:p w14:paraId="4D71E15F" w14:textId="77777777" w:rsidR="005C51BF" w:rsidRPr="005C51BF" w:rsidRDefault="005C51BF" w:rsidP="005C51BF">
      <w:pPr>
        <w:spacing w:line="276" w:lineRule="auto"/>
        <w:ind w:firstLine="709"/>
        <w:jc w:val="both"/>
        <w:rPr>
          <w:rFonts w:ascii="Arial" w:eastAsia="Arial" w:hAnsi="Arial" w:cs="Arial"/>
          <w:sz w:val="22"/>
          <w:szCs w:val="22"/>
        </w:rPr>
      </w:pPr>
    </w:p>
    <w:p w14:paraId="24DFD8AC" w14:textId="77777777" w:rsidR="005C51BF" w:rsidRPr="005C51BF" w:rsidRDefault="005C51BF" w:rsidP="00D027EE">
      <w:pPr>
        <w:spacing w:line="276" w:lineRule="auto"/>
        <w:jc w:val="both"/>
        <w:rPr>
          <w:rFonts w:ascii="Arial" w:eastAsia="Arial" w:hAnsi="Arial" w:cs="Arial"/>
          <w:sz w:val="22"/>
          <w:szCs w:val="22"/>
        </w:rPr>
      </w:pPr>
      <w:r w:rsidRPr="00D027EE">
        <w:rPr>
          <w:rFonts w:ascii="Arial" w:eastAsia="Arial" w:hAnsi="Arial" w:cs="Arial"/>
          <w:b/>
          <w:sz w:val="22"/>
          <w:szCs w:val="22"/>
        </w:rPr>
        <w:t>Artículo 12.-</w:t>
      </w:r>
      <w:r w:rsidRPr="005C51BF">
        <w:rPr>
          <w:rFonts w:ascii="Arial" w:eastAsia="Arial" w:hAnsi="Arial" w:cs="Arial"/>
          <w:sz w:val="22"/>
          <w:szCs w:val="22"/>
        </w:rPr>
        <w:t xml:space="preserve"> Es competencia de las y los presidentes municipales:</w:t>
      </w:r>
    </w:p>
    <w:p w14:paraId="3A880C30" w14:textId="77777777" w:rsidR="005C51BF" w:rsidRPr="005C51BF" w:rsidRDefault="005C51BF" w:rsidP="005C51BF">
      <w:pPr>
        <w:spacing w:line="276" w:lineRule="auto"/>
        <w:ind w:firstLine="709"/>
        <w:jc w:val="both"/>
        <w:rPr>
          <w:rFonts w:ascii="Arial" w:eastAsia="Arial" w:hAnsi="Arial" w:cs="Arial"/>
          <w:sz w:val="22"/>
          <w:szCs w:val="22"/>
        </w:rPr>
      </w:pPr>
    </w:p>
    <w:p w14:paraId="4102EAC1" w14:textId="77777777" w:rsidR="005C51BF" w:rsidRPr="005C51BF" w:rsidRDefault="005C51BF" w:rsidP="005C51BF">
      <w:pPr>
        <w:spacing w:line="276" w:lineRule="auto"/>
        <w:ind w:firstLine="709"/>
        <w:jc w:val="both"/>
        <w:rPr>
          <w:rFonts w:ascii="Arial" w:eastAsia="Arial" w:hAnsi="Arial" w:cs="Arial"/>
          <w:sz w:val="22"/>
          <w:szCs w:val="22"/>
        </w:rPr>
      </w:pPr>
      <w:r w:rsidRPr="00D027EE">
        <w:rPr>
          <w:rFonts w:ascii="Arial" w:eastAsia="Arial" w:hAnsi="Arial" w:cs="Arial"/>
          <w:b/>
          <w:sz w:val="22"/>
          <w:szCs w:val="22"/>
        </w:rPr>
        <w:t>I.-</w:t>
      </w:r>
      <w:r w:rsidRPr="005C51BF">
        <w:rPr>
          <w:rFonts w:ascii="Arial" w:eastAsia="Arial" w:hAnsi="Arial" w:cs="Arial"/>
          <w:sz w:val="22"/>
          <w:szCs w:val="22"/>
        </w:rPr>
        <w:t xml:space="preserve"> Operar y administrar el Catastro de su municipio de conformidad con lo establecido en esta Ley, la Ley que crea el Instituto de Seguridad Jurídica Patrimonial de Yucatán y los ordenamientos legales aplicables.</w:t>
      </w:r>
    </w:p>
    <w:p w14:paraId="27F4CC60" w14:textId="77777777" w:rsidR="005C51BF" w:rsidRPr="005C51BF" w:rsidRDefault="005C51BF" w:rsidP="005C51BF">
      <w:pPr>
        <w:spacing w:line="276" w:lineRule="auto"/>
        <w:ind w:firstLine="709"/>
        <w:jc w:val="both"/>
        <w:rPr>
          <w:rFonts w:ascii="Arial" w:eastAsia="Arial" w:hAnsi="Arial" w:cs="Arial"/>
          <w:sz w:val="22"/>
          <w:szCs w:val="22"/>
        </w:rPr>
      </w:pPr>
    </w:p>
    <w:p w14:paraId="755145AE" w14:textId="77777777" w:rsidR="005C51BF" w:rsidRPr="005C51BF" w:rsidRDefault="005C51BF" w:rsidP="005C51BF">
      <w:pPr>
        <w:spacing w:line="276" w:lineRule="auto"/>
        <w:ind w:firstLine="709"/>
        <w:jc w:val="both"/>
        <w:rPr>
          <w:rFonts w:ascii="Arial" w:eastAsia="Arial" w:hAnsi="Arial" w:cs="Arial"/>
          <w:sz w:val="22"/>
          <w:szCs w:val="22"/>
        </w:rPr>
      </w:pPr>
      <w:r w:rsidRPr="00D027EE">
        <w:rPr>
          <w:rFonts w:ascii="Arial" w:eastAsia="Arial" w:hAnsi="Arial" w:cs="Arial"/>
          <w:b/>
          <w:sz w:val="22"/>
          <w:szCs w:val="22"/>
        </w:rPr>
        <w:t>II.-</w:t>
      </w:r>
      <w:r w:rsidRPr="005C51BF">
        <w:rPr>
          <w:rFonts w:ascii="Arial" w:eastAsia="Arial" w:hAnsi="Arial" w:cs="Arial"/>
          <w:sz w:val="22"/>
          <w:szCs w:val="22"/>
        </w:rPr>
        <w:t xml:space="preserve"> Aplicar la política, normas y lineamientos generales para la integración y operación catastral, en los municipios correspondientes.</w:t>
      </w:r>
    </w:p>
    <w:p w14:paraId="5ADE3F54" w14:textId="77777777" w:rsidR="005C51BF" w:rsidRPr="005C51BF" w:rsidRDefault="005C51BF" w:rsidP="005C51BF">
      <w:pPr>
        <w:spacing w:line="276" w:lineRule="auto"/>
        <w:ind w:firstLine="709"/>
        <w:jc w:val="both"/>
        <w:rPr>
          <w:rFonts w:ascii="Arial" w:eastAsia="Arial" w:hAnsi="Arial" w:cs="Arial"/>
          <w:sz w:val="22"/>
          <w:szCs w:val="22"/>
        </w:rPr>
      </w:pPr>
    </w:p>
    <w:p w14:paraId="1B305BAD" w14:textId="77777777" w:rsidR="005C51BF" w:rsidRPr="005C51BF" w:rsidRDefault="005C51BF" w:rsidP="005C51BF">
      <w:pPr>
        <w:spacing w:line="276" w:lineRule="auto"/>
        <w:ind w:firstLine="709"/>
        <w:jc w:val="both"/>
        <w:rPr>
          <w:rFonts w:ascii="Arial" w:eastAsia="Arial" w:hAnsi="Arial" w:cs="Arial"/>
          <w:sz w:val="22"/>
          <w:szCs w:val="22"/>
        </w:rPr>
      </w:pPr>
      <w:r w:rsidRPr="00D027EE">
        <w:rPr>
          <w:rFonts w:ascii="Arial" w:eastAsia="Arial" w:hAnsi="Arial" w:cs="Arial"/>
          <w:b/>
          <w:sz w:val="22"/>
          <w:szCs w:val="22"/>
        </w:rPr>
        <w:t>III.-</w:t>
      </w:r>
      <w:r w:rsidRPr="005C51BF">
        <w:rPr>
          <w:rFonts w:ascii="Arial" w:eastAsia="Arial" w:hAnsi="Arial" w:cs="Arial"/>
          <w:sz w:val="22"/>
          <w:szCs w:val="22"/>
        </w:rPr>
        <w:t xml:space="preserve"> Someter a la aprobación del cabildo las propuestas de zonificación catastral y los valores de suelo y construcción en el territorio de su jurisdicción, formuladas por su respectiva dirección o área de catastro y, posteriormente, presentarlas al Congreso del Estado para su análisis y, en su caso, aprobación.</w:t>
      </w:r>
    </w:p>
    <w:p w14:paraId="2939AD61" w14:textId="77777777" w:rsidR="005C51BF" w:rsidRPr="005C51BF" w:rsidRDefault="005C51BF" w:rsidP="005C51BF">
      <w:pPr>
        <w:spacing w:line="276" w:lineRule="auto"/>
        <w:ind w:firstLine="709"/>
        <w:jc w:val="both"/>
        <w:rPr>
          <w:rFonts w:ascii="Arial" w:eastAsia="Arial" w:hAnsi="Arial" w:cs="Arial"/>
          <w:sz w:val="22"/>
          <w:szCs w:val="22"/>
        </w:rPr>
      </w:pPr>
    </w:p>
    <w:p w14:paraId="24BD1830" w14:textId="77777777" w:rsidR="005C51BF" w:rsidRPr="005C51BF" w:rsidRDefault="005C51BF" w:rsidP="005C51BF">
      <w:pPr>
        <w:spacing w:line="276" w:lineRule="auto"/>
        <w:ind w:firstLine="709"/>
        <w:jc w:val="both"/>
        <w:rPr>
          <w:rFonts w:ascii="Arial" w:eastAsia="Arial" w:hAnsi="Arial" w:cs="Arial"/>
          <w:sz w:val="22"/>
          <w:szCs w:val="22"/>
        </w:rPr>
      </w:pPr>
      <w:r w:rsidRPr="00D027EE">
        <w:rPr>
          <w:rFonts w:ascii="Arial" w:eastAsia="Arial" w:hAnsi="Arial" w:cs="Arial"/>
          <w:b/>
          <w:sz w:val="22"/>
          <w:szCs w:val="22"/>
        </w:rPr>
        <w:t>IV.-</w:t>
      </w:r>
      <w:r w:rsidRPr="005C51BF">
        <w:rPr>
          <w:rFonts w:ascii="Arial" w:eastAsia="Arial" w:hAnsi="Arial" w:cs="Arial"/>
          <w:sz w:val="22"/>
          <w:szCs w:val="22"/>
        </w:rPr>
        <w:t xml:space="preserve"> Implementar y administrar sistemas de gestión y de información catastral que permitan la interoperabilidad de sus datos catastrales entre los órdenes de gobierno estatal y municipal, acorde con lo dispuesto en esta Ley y demás disposiciones aplicables relacionadas con las funciones catastrales, en el ámbito de su competencia.</w:t>
      </w:r>
    </w:p>
    <w:p w14:paraId="0555BAE3" w14:textId="77777777" w:rsidR="005C51BF" w:rsidRPr="005C51BF" w:rsidRDefault="005C51BF" w:rsidP="005C51BF">
      <w:pPr>
        <w:spacing w:line="276" w:lineRule="auto"/>
        <w:ind w:firstLine="709"/>
        <w:jc w:val="both"/>
        <w:rPr>
          <w:rFonts w:ascii="Arial" w:eastAsia="Arial" w:hAnsi="Arial" w:cs="Arial"/>
          <w:sz w:val="22"/>
          <w:szCs w:val="22"/>
        </w:rPr>
      </w:pPr>
    </w:p>
    <w:p w14:paraId="44EF5AF3" w14:textId="77777777" w:rsidR="005C51BF" w:rsidRPr="005C51BF" w:rsidRDefault="005C51BF" w:rsidP="005C51BF">
      <w:pPr>
        <w:spacing w:line="276" w:lineRule="auto"/>
        <w:ind w:firstLine="709"/>
        <w:jc w:val="both"/>
        <w:rPr>
          <w:rFonts w:ascii="Arial" w:eastAsia="Arial" w:hAnsi="Arial" w:cs="Arial"/>
          <w:sz w:val="22"/>
          <w:szCs w:val="22"/>
        </w:rPr>
      </w:pPr>
      <w:r w:rsidRPr="00D027EE">
        <w:rPr>
          <w:rFonts w:ascii="Arial" w:eastAsia="Arial" w:hAnsi="Arial" w:cs="Arial"/>
          <w:b/>
          <w:sz w:val="22"/>
          <w:szCs w:val="22"/>
        </w:rPr>
        <w:t>V.-</w:t>
      </w:r>
      <w:r w:rsidRPr="005C51BF">
        <w:rPr>
          <w:rFonts w:ascii="Arial" w:eastAsia="Arial" w:hAnsi="Arial" w:cs="Arial"/>
          <w:sz w:val="22"/>
          <w:szCs w:val="22"/>
        </w:rPr>
        <w:t xml:space="preserve"> Expedir y publicar los edictos que notifican a los interesados el inicio masivo de las operaciones catastrales en las poblaciones que por primera vez se incorporan al Catastro.</w:t>
      </w:r>
    </w:p>
    <w:p w14:paraId="2D80F6DE" w14:textId="77777777" w:rsidR="005C51BF" w:rsidRPr="005C51BF" w:rsidRDefault="005C51BF" w:rsidP="005C51BF">
      <w:pPr>
        <w:spacing w:line="276" w:lineRule="auto"/>
        <w:ind w:firstLine="709"/>
        <w:jc w:val="both"/>
        <w:rPr>
          <w:rFonts w:ascii="Arial" w:eastAsia="Arial" w:hAnsi="Arial" w:cs="Arial"/>
          <w:sz w:val="22"/>
          <w:szCs w:val="22"/>
        </w:rPr>
      </w:pPr>
    </w:p>
    <w:p w14:paraId="478B6D47" w14:textId="77777777" w:rsidR="005C51BF" w:rsidRPr="005C51BF" w:rsidRDefault="005C51BF" w:rsidP="005C51BF">
      <w:pPr>
        <w:spacing w:line="276" w:lineRule="auto"/>
        <w:ind w:firstLine="709"/>
        <w:jc w:val="both"/>
        <w:rPr>
          <w:rFonts w:ascii="Arial" w:eastAsia="Arial" w:hAnsi="Arial" w:cs="Arial"/>
          <w:sz w:val="22"/>
          <w:szCs w:val="22"/>
        </w:rPr>
      </w:pPr>
      <w:r w:rsidRPr="00D027EE">
        <w:rPr>
          <w:rFonts w:ascii="Arial" w:eastAsia="Arial" w:hAnsi="Arial" w:cs="Arial"/>
          <w:b/>
          <w:sz w:val="22"/>
          <w:szCs w:val="22"/>
        </w:rPr>
        <w:t>VI.-</w:t>
      </w:r>
      <w:r w:rsidRPr="005C51BF">
        <w:rPr>
          <w:rFonts w:ascii="Arial" w:eastAsia="Arial" w:hAnsi="Arial" w:cs="Arial"/>
          <w:sz w:val="22"/>
          <w:szCs w:val="22"/>
        </w:rPr>
        <w:t xml:space="preserve"> Compartir la información catastral del municipio, así como mantenerla actualizada, conforme a las disposiciones aplicables relacionadas con las funciones catastrales, en el ámbito de su competencia.</w:t>
      </w:r>
    </w:p>
    <w:p w14:paraId="4AEC1356" w14:textId="77777777" w:rsidR="005C51BF" w:rsidRPr="005C51BF" w:rsidRDefault="005C51BF" w:rsidP="005C51BF">
      <w:pPr>
        <w:spacing w:line="276" w:lineRule="auto"/>
        <w:ind w:firstLine="709"/>
        <w:jc w:val="both"/>
        <w:rPr>
          <w:rFonts w:ascii="Arial" w:eastAsia="Arial" w:hAnsi="Arial" w:cs="Arial"/>
          <w:sz w:val="22"/>
          <w:szCs w:val="22"/>
        </w:rPr>
      </w:pPr>
    </w:p>
    <w:p w14:paraId="5DAE9C36" w14:textId="77777777" w:rsidR="005C51BF" w:rsidRPr="005C51BF" w:rsidRDefault="005C51BF" w:rsidP="005C51BF">
      <w:pPr>
        <w:spacing w:line="276" w:lineRule="auto"/>
        <w:ind w:firstLine="709"/>
        <w:jc w:val="both"/>
        <w:rPr>
          <w:rFonts w:ascii="Arial" w:eastAsia="Arial" w:hAnsi="Arial" w:cs="Arial"/>
          <w:sz w:val="22"/>
          <w:szCs w:val="22"/>
        </w:rPr>
      </w:pPr>
      <w:r w:rsidRPr="00D027EE">
        <w:rPr>
          <w:rFonts w:ascii="Arial" w:eastAsia="Arial" w:hAnsi="Arial" w:cs="Arial"/>
          <w:b/>
          <w:sz w:val="22"/>
          <w:szCs w:val="22"/>
        </w:rPr>
        <w:t>VII.-</w:t>
      </w:r>
      <w:r w:rsidRPr="005C51BF">
        <w:rPr>
          <w:rFonts w:ascii="Arial" w:eastAsia="Arial" w:hAnsi="Arial" w:cs="Arial"/>
          <w:sz w:val="22"/>
          <w:szCs w:val="22"/>
        </w:rPr>
        <w:t xml:space="preserve"> Implementar y ejecutar los programas municipales para la armonización y homologación de sus Catastros, conforme a las disposiciones aplicables relacionadas con las funciones catastrales, en el ámbito de su competencia.</w:t>
      </w:r>
    </w:p>
    <w:p w14:paraId="0EABB8E2" w14:textId="77777777" w:rsidR="005C51BF" w:rsidRPr="005C51BF" w:rsidRDefault="005C51BF" w:rsidP="005C51BF">
      <w:pPr>
        <w:spacing w:line="276" w:lineRule="auto"/>
        <w:ind w:firstLine="709"/>
        <w:jc w:val="both"/>
        <w:rPr>
          <w:rFonts w:ascii="Arial" w:eastAsia="Arial" w:hAnsi="Arial" w:cs="Arial"/>
          <w:sz w:val="22"/>
          <w:szCs w:val="22"/>
        </w:rPr>
      </w:pPr>
    </w:p>
    <w:p w14:paraId="6CE073D7" w14:textId="77777777" w:rsidR="005C51BF" w:rsidRPr="005C51BF" w:rsidRDefault="005C51BF" w:rsidP="005C51BF">
      <w:pPr>
        <w:spacing w:line="276" w:lineRule="auto"/>
        <w:ind w:firstLine="709"/>
        <w:jc w:val="both"/>
        <w:rPr>
          <w:rFonts w:ascii="Arial" w:eastAsia="Arial" w:hAnsi="Arial" w:cs="Arial"/>
          <w:sz w:val="22"/>
          <w:szCs w:val="22"/>
        </w:rPr>
      </w:pPr>
      <w:r w:rsidRPr="00D027EE">
        <w:rPr>
          <w:rFonts w:ascii="Arial" w:eastAsia="Arial" w:hAnsi="Arial" w:cs="Arial"/>
          <w:b/>
          <w:sz w:val="22"/>
          <w:szCs w:val="22"/>
        </w:rPr>
        <w:t>VIII.-</w:t>
      </w:r>
      <w:r w:rsidRPr="005C51BF">
        <w:rPr>
          <w:rFonts w:ascii="Arial" w:eastAsia="Arial" w:hAnsi="Arial" w:cs="Arial"/>
          <w:sz w:val="22"/>
          <w:szCs w:val="22"/>
        </w:rPr>
        <w:t xml:space="preserve"> Proponer, impulsar y suscribir acuerdos y convenios con las dependencias y entidades de la administración pública federal, organismos constitucionales autónomos, Gobierno del Estado y otros municipios, así como con los sectores social y privado, para el cumplimiento del objeto de esta Ley.</w:t>
      </w:r>
    </w:p>
    <w:p w14:paraId="79C8F2B7" w14:textId="77777777" w:rsidR="005C51BF" w:rsidRPr="005C51BF" w:rsidRDefault="005C51BF" w:rsidP="005C51BF">
      <w:pPr>
        <w:spacing w:line="276" w:lineRule="auto"/>
        <w:ind w:firstLine="709"/>
        <w:jc w:val="both"/>
        <w:rPr>
          <w:rFonts w:ascii="Arial" w:eastAsia="Arial" w:hAnsi="Arial" w:cs="Arial"/>
          <w:sz w:val="22"/>
          <w:szCs w:val="22"/>
        </w:rPr>
      </w:pPr>
    </w:p>
    <w:p w14:paraId="2D14612D" w14:textId="77777777" w:rsidR="005C51BF" w:rsidRPr="005C51BF" w:rsidRDefault="005C51BF" w:rsidP="005C51BF">
      <w:pPr>
        <w:spacing w:line="276" w:lineRule="auto"/>
        <w:ind w:firstLine="709"/>
        <w:jc w:val="both"/>
        <w:rPr>
          <w:rFonts w:ascii="Arial" w:eastAsia="Arial" w:hAnsi="Arial" w:cs="Arial"/>
          <w:sz w:val="22"/>
          <w:szCs w:val="22"/>
        </w:rPr>
      </w:pPr>
      <w:r w:rsidRPr="00D027EE">
        <w:rPr>
          <w:rFonts w:ascii="Arial" w:eastAsia="Arial" w:hAnsi="Arial" w:cs="Arial"/>
          <w:b/>
          <w:sz w:val="22"/>
          <w:szCs w:val="22"/>
        </w:rPr>
        <w:t>IX.-</w:t>
      </w:r>
      <w:r w:rsidRPr="005C51BF">
        <w:rPr>
          <w:rFonts w:ascii="Arial" w:eastAsia="Arial" w:hAnsi="Arial" w:cs="Arial"/>
          <w:sz w:val="22"/>
          <w:szCs w:val="22"/>
        </w:rPr>
        <w:t xml:space="preserve"> Las demás que expresamente le determine esta Ley y las normas consideradas como supletorias de la misma.</w:t>
      </w:r>
    </w:p>
    <w:p w14:paraId="1E5234C5" w14:textId="77777777" w:rsidR="00D027EE" w:rsidRDefault="00D027EE" w:rsidP="00D027EE">
      <w:pPr>
        <w:spacing w:line="276" w:lineRule="auto"/>
        <w:jc w:val="both"/>
        <w:rPr>
          <w:rFonts w:ascii="Arial" w:eastAsia="Arial" w:hAnsi="Arial" w:cs="Arial"/>
          <w:sz w:val="22"/>
          <w:szCs w:val="22"/>
        </w:rPr>
      </w:pPr>
    </w:p>
    <w:p w14:paraId="01E0B738" w14:textId="77777777" w:rsidR="005C51BF" w:rsidRPr="005C51BF" w:rsidRDefault="005C51BF" w:rsidP="00D027EE">
      <w:pPr>
        <w:spacing w:line="276" w:lineRule="auto"/>
        <w:jc w:val="both"/>
        <w:rPr>
          <w:rFonts w:ascii="Arial" w:eastAsia="Arial" w:hAnsi="Arial" w:cs="Arial"/>
          <w:sz w:val="22"/>
          <w:szCs w:val="22"/>
        </w:rPr>
      </w:pPr>
      <w:r w:rsidRPr="00D027EE">
        <w:rPr>
          <w:rFonts w:ascii="Arial" w:eastAsia="Arial" w:hAnsi="Arial" w:cs="Arial"/>
          <w:b/>
          <w:sz w:val="22"/>
          <w:szCs w:val="22"/>
        </w:rPr>
        <w:t>Artículo 13.-</w:t>
      </w:r>
      <w:r w:rsidRPr="005C51BF">
        <w:rPr>
          <w:rFonts w:ascii="Arial" w:eastAsia="Arial" w:hAnsi="Arial" w:cs="Arial"/>
          <w:sz w:val="22"/>
          <w:szCs w:val="22"/>
        </w:rPr>
        <w:t xml:space="preserve"> A las directoras y los directores o personas titulares de los catastros municipales les corresponde:</w:t>
      </w:r>
    </w:p>
    <w:p w14:paraId="24E197D7" w14:textId="77777777" w:rsidR="005C51BF" w:rsidRPr="005C51BF" w:rsidRDefault="005C51BF" w:rsidP="005C51BF">
      <w:pPr>
        <w:spacing w:line="276" w:lineRule="auto"/>
        <w:ind w:firstLine="709"/>
        <w:jc w:val="both"/>
        <w:rPr>
          <w:rFonts w:ascii="Arial" w:eastAsia="Arial" w:hAnsi="Arial" w:cs="Arial"/>
          <w:sz w:val="22"/>
          <w:szCs w:val="22"/>
        </w:rPr>
      </w:pPr>
    </w:p>
    <w:p w14:paraId="7D8AEB4C" w14:textId="77777777" w:rsidR="005C51BF" w:rsidRPr="005C51BF" w:rsidRDefault="005C51BF" w:rsidP="005C51BF">
      <w:pPr>
        <w:spacing w:line="276" w:lineRule="auto"/>
        <w:ind w:firstLine="709"/>
        <w:jc w:val="both"/>
        <w:rPr>
          <w:rFonts w:ascii="Arial" w:eastAsia="Arial" w:hAnsi="Arial" w:cs="Arial"/>
          <w:sz w:val="22"/>
          <w:szCs w:val="22"/>
        </w:rPr>
      </w:pPr>
      <w:r w:rsidRPr="00D027EE">
        <w:rPr>
          <w:rFonts w:ascii="Arial" w:eastAsia="Arial" w:hAnsi="Arial" w:cs="Arial"/>
          <w:b/>
          <w:sz w:val="22"/>
          <w:szCs w:val="22"/>
        </w:rPr>
        <w:t>I.-</w:t>
      </w:r>
      <w:r w:rsidRPr="005C51BF">
        <w:rPr>
          <w:rFonts w:ascii="Arial" w:eastAsia="Arial" w:hAnsi="Arial" w:cs="Arial"/>
          <w:sz w:val="22"/>
          <w:szCs w:val="22"/>
        </w:rPr>
        <w:t xml:space="preserve"> Implementar y ejecutar los programas municipales para la armonización y homologación de sus Catastros, ajustándose a los programas estatales en la materia.</w:t>
      </w:r>
    </w:p>
    <w:p w14:paraId="5571AB6F" w14:textId="77777777" w:rsidR="005C51BF" w:rsidRPr="005C51BF" w:rsidRDefault="005C51BF" w:rsidP="005C51BF">
      <w:pPr>
        <w:spacing w:line="276" w:lineRule="auto"/>
        <w:ind w:firstLine="709"/>
        <w:jc w:val="both"/>
        <w:rPr>
          <w:rFonts w:ascii="Arial" w:eastAsia="Arial" w:hAnsi="Arial" w:cs="Arial"/>
          <w:sz w:val="22"/>
          <w:szCs w:val="22"/>
        </w:rPr>
      </w:pPr>
    </w:p>
    <w:p w14:paraId="04CA9FAA" w14:textId="77777777" w:rsidR="005C51BF" w:rsidRPr="005C51BF" w:rsidRDefault="005C51BF" w:rsidP="005C51BF">
      <w:pPr>
        <w:spacing w:line="276" w:lineRule="auto"/>
        <w:ind w:firstLine="709"/>
        <w:jc w:val="both"/>
        <w:rPr>
          <w:rFonts w:ascii="Arial" w:eastAsia="Arial" w:hAnsi="Arial" w:cs="Arial"/>
          <w:sz w:val="22"/>
          <w:szCs w:val="22"/>
        </w:rPr>
      </w:pPr>
      <w:r w:rsidRPr="00D027EE">
        <w:rPr>
          <w:rFonts w:ascii="Arial" w:eastAsia="Arial" w:hAnsi="Arial" w:cs="Arial"/>
          <w:b/>
          <w:sz w:val="22"/>
          <w:szCs w:val="22"/>
        </w:rPr>
        <w:t>II.-</w:t>
      </w:r>
      <w:r w:rsidRPr="005C51BF">
        <w:rPr>
          <w:rFonts w:ascii="Arial" w:eastAsia="Arial" w:hAnsi="Arial" w:cs="Arial"/>
          <w:sz w:val="22"/>
          <w:szCs w:val="22"/>
        </w:rPr>
        <w:t xml:space="preserve"> Ejecutar las normas técnicas y administrativas para la identificación, registro, valuación, revaluación y deslinde de los bienes inmuebles ubicados en el territorio del municipio correspondiente.</w:t>
      </w:r>
    </w:p>
    <w:p w14:paraId="6C5BE42B" w14:textId="77777777" w:rsidR="005C51BF" w:rsidRPr="005C51BF" w:rsidRDefault="005C51BF" w:rsidP="005C51BF">
      <w:pPr>
        <w:spacing w:line="276" w:lineRule="auto"/>
        <w:ind w:firstLine="709"/>
        <w:jc w:val="both"/>
        <w:rPr>
          <w:rFonts w:ascii="Arial" w:eastAsia="Arial" w:hAnsi="Arial" w:cs="Arial"/>
          <w:sz w:val="22"/>
          <w:szCs w:val="22"/>
        </w:rPr>
      </w:pPr>
    </w:p>
    <w:p w14:paraId="1C4D344B" w14:textId="77777777" w:rsidR="005C51BF" w:rsidRPr="005C51BF" w:rsidRDefault="005C51BF" w:rsidP="005C51BF">
      <w:pPr>
        <w:spacing w:line="276" w:lineRule="auto"/>
        <w:ind w:firstLine="709"/>
        <w:jc w:val="both"/>
        <w:rPr>
          <w:rFonts w:ascii="Arial" w:eastAsia="Arial" w:hAnsi="Arial" w:cs="Arial"/>
          <w:sz w:val="22"/>
          <w:szCs w:val="22"/>
        </w:rPr>
      </w:pPr>
      <w:r w:rsidRPr="00D027EE">
        <w:rPr>
          <w:rFonts w:ascii="Arial" w:eastAsia="Arial" w:hAnsi="Arial" w:cs="Arial"/>
          <w:b/>
          <w:sz w:val="22"/>
          <w:szCs w:val="22"/>
        </w:rPr>
        <w:t>III.-</w:t>
      </w:r>
      <w:r w:rsidRPr="005C51BF">
        <w:rPr>
          <w:rFonts w:ascii="Arial" w:eastAsia="Arial" w:hAnsi="Arial" w:cs="Arial"/>
          <w:sz w:val="22"/>
          <w:szCs w:val="22"/>
        </w:rPr>
        <w:t xml:space="preserve"> Formular los proyectos de zonificación catastral y de valores unitarios de suelo y construcción.</w:t>
      </w:r>
    </w:p>
    <w:p w14:paraId="58DBDFA9" w14:textId="77777777" w:rsidR="005C51BF" w:rsidRPr="005C51BF" w:rsidRDefault="005C51BF" w:rsidP="005C51BF">
      <w:pPr>
        <w:spacing w:line="276" w:lineRule="auto"/>
        <w:ind w:firstLine="709"/>
        <w:jc w:val="both"/>
        <w:rPr>
          <w:rFonts w:ascii="Arial" w:eastAsia="Arial" w:hAnsi="Arial" w:cs="Arial"/>
          <w:sz w:val="22"/>
          <w:szCs w:val="22"/>
        </w:rPr>
      </w:pPr>
    </w:p>
    <w:p w14:paraId="1DAA8B2B" w14:textId="77777777" w:rsidR="005C51BF" w:rsidRPr="005C51BF" w:rsidRDefault="005C51BF" w:rsidP="005C51BF">
      <w:pPr>
        <w:spacing w:line="276" w:lineRule="auto"/>
        <w:ind w:firstLine="709"/>
        <w:jc w:val="both"/>
        <w:rPr>
          <w:rFonts w:ascii="Arial" w:eastAsia="Arial" w:hAnsi="Arial" w:cs="Arial"/>
          <w:sz w:val="22"/>
          <w:szCs w:val="22"/>
        </w:rPr>
      </w:pPr>
      <w:r w:rsidRPr="00D027EE">
        <w:rPr>
          <w:rFonts w:ascii="Arial" w:eastAsia="Arial" w:hAnsi="Arial" w:cs="Arial"/>
          <w:b/>
          <w:sz w:val="22"/>
          <w:szCs w:val="22"/>
        </w:rPr>
        <w:t>IV.-</w:t>
      </w:r>
      <w:r w:rsidRPr="005C51BF">
        <w:rPr>
          <w:rFonts w:ascii="Arial" w:eastAsia="Arial" w:hAnsi="Arial" w:cs="Arial"/>
          <w:sz w:val="22"/>
          <w:szCs w:val="22"/>
        </w:rPr>
        <w:t xml:space="preserve"> Elaborar coordinadamente con el Ejecutivo Estatal, a través del Instituto, los estudios para apoyar en la determinación de los límites territoriales del municipio.</w:t>
      </w:r>
    </w:p>
    <w:p w14:paraId="6AD0A86A" w14:textId="77777777" w:rsidR="005C51BF" w:rsidRPr="005C51BF" w:rsidRDefault="005C51BF" w:rsidP="00D027EE">
      <w:pPr>
        <w:spacing w:line="276" w:lineRule="auto"/>
        <w:jc w:val="both"/>
        <w:rPr>
          <w:rFonts w:ascii="Arial" w:eastAsia="Arial" w:hAnsi="Arial" w:cs="Arial"/>
          <w:sz w:val="22"/>
          <w:szCs w:val="22"/>
        </w:rPr>
      </w:pPr>
    </w:p>
    <w:p w14:paraId="61D9E89C" w14:textId="77777777" w:rsidR="005C51BF" w:rsidRPr="005C51BF" w:rsidRDefault="005C51BF" w:rsidP="005C51BF">
      <w:pPr>
        <w:spacing w:line="276" w:lineRule="auto"/>
        <w:ind w:firstLine="709"/>
        <w:jc w:val="both"/>
        <w:rPr>
          <w:rFonts w:ascii="Arial" w:eastAsia="Arial" w:hAnsi="Arial" w:cs="Arial"/>
          <w:sz w:val="22"/>
          <w:szCs w:val="22"/>
        </w:rPr>
      </w:pPr>
      <w:r w:rsidRPr="00D027EE">
        <w:rPr>
          <w:rFonts w:ascii="Arial" w:eastAsia="Arial" w:hAnsi="Arial" w:cs="Arial"/>
          <w:b/>
          <w:sz w:val="22"/>
          <w:szCs w:val="22"/>
        </w:rPr>
        <w:t>V.-</w:t>
      </w:r>
      <w:r w:rsidRPr="005C51BF">
        <w:rPr>
          <w:rFonts w:ascii="Arial" w:eastAsia="Arial" w:hAnsi="Arial" w:cs="Arial"/>
          <w:sz w:val="22"/>
          <w:szCs w:val="22"/>
        </w:rPr>
        <w:t xml:space="preserve"> Integrar y mantener actualizado el padrón catastral del municipio.</w:t>
      </w:r>
    </w:p>
    <w:p w14:paraId="0CBCA585" w14:textId="77777777" w:rsidR="005C51BF" w:rsidRPr="005C51BF" w:rsidRDefault="005C51BF" w:rsidP="005C51BF">
      <w:pPr>
        <w:spacing w:line="276" w:lineRule="auto"/>
        <w:ind w:firstLine="709"/>
        <w:jc w:val="both"/>
        <w:rPr>
          <w:rFonts w:ascii="Arial" w:eastAsia="Arial" w:hAnsi="Arial" w:cs="Arial"/>
          <w:sz w:val="22"/>
          <w:szCs w:val="22"/>
        </w:rPr>
      </w:pPr>
    </w:p>
    <w:p w14:paraId="3C26A8E6" w14:textId="77777777" w:rsidR="005C51BF" w:rsidRPr="005C51BF" w:rsidRDefault="005C51BF" w:rsidP="005C51BF">
      <w:pPr>
        <w:spacing w:line="276" w:lineRule="auto"/>
        <w:ind w:firstLine="709"/>
        <w:jc w:val="both"/>
        <w:rPr>
          <w:rFonts w:ascii="Arial" w:eastAsia="Arial" w:hAnsi="Arial" w:cs="Arial"/>
          <w:sz w:val="22"/>
          <w:szCs w:val="22"/>
        </w:rPr>
      </w:pPr>
      <w:r w:rsidRPr="00D027EE">
        <w:rPr>
          <w:rFonts w:ascii="Arial" w:eastAsia="Arial" w:hAnsi="Arial" w:cs="Arial"/>
          <w:b/>
          <w:sz w:val="22"/>
          <w:szCs w:val="22"/>
        </w:rPr>
        <w:t>VI.-</w:t>
      </w:r>
      <w:r w:rsidRPr="005C51BF">
        <w:rPr>
          <w:rFonts w:ascii="Arial" w:eastAsia="Arial" w:hAnsi="Arial" w:cs="Arial"/>
          <w:sz w:val="22"/>
          <w:szCs w:val="22"/>
        </w:rPr>
        <w:t xml:space="preserve"> Elaborar y mantener actualizada la cartografía catastral del municipio.</w:t>
      </w:r>
    </w:p>
    <w:p w14:paraId="322A4145" w14:textId="77777777" w:rsidR="005C51BF" w:rsidRPr="005C51BF" w:rsidRDefault="005C51BF" w:rsidP="005C51BF">
      <w:pPr>
        <w:spacing w:line="276" w:lineRule="auto"/>
        <w:ind w:firstLine="709"/>
        <w:jc w:val="both"/>
        <w:rPr>
          <w:rFonts w:ascii="Arial" w:eastAsia="Arial" w:hAnsi="Arial" w:cs="Arial"/>
          <w:sz w:val="22"/>
          <w:szCs w:val="22"/>
        </w:rPr>
      </w:pPr>
    </w:p>
    <w:p w14:paraId="1A16B302" w14:textId="77777777" w:rsidR="005C51BF" w:rsidRPr="005C51BF" w:rsidRDefault="005C51BF" w:rsidP="005C51BF">
      <w:pPr>
        <w:spacing w:line="276" w:lineRule="auto"/>
        <w:ind w:firstLine="709"/>
        <w:jc w:val="both"/>
        <w:rPr>
          <w:rFonts w:ascii="Arial" w:eastAsia="Arial" w:hAnsi="Arial" w:cs="Arial"/>
          <w:sz w:val="22"/>
          <w:szCs w:val="22"/>
        </w:rPr>
      </w:pPr>
      <w:r w:rsidRPr="00D027EE">
        <w:rPr>
          <w:rFonts w:ascii="Arial" w:eastAsia="Arial" w:hAnsi="Arial" w:cs="Arial"/>
          <w:b/>
          <w:sz w:val="22"/>
          <w:szCs w:val="22"/>
        </w:rPr>
        <w:t>VII.-</w:t>
      </w:r>
      <w:r w:rsidRPr="005C51BF">
        <w:rPr>
          <w:rFonts w:ascii="Arial" w:eastAsia="Arial" w:hAnsi="Arial" w:cs="Arial"/>
          <w:sz w:val="22"/>
          <w:szCs w:val="22"/>
        </w:rPr>
        <w:t xml:space="preserve"> Asignar clave catastral a cada uno de los predios ubicados dentro del municipio.</w:t>
      </w:r>
    </w:p>
    <w:p w14:paraId="73DE1D61" w14:textId="77777777" w:rsidR="005C51BF" w:rsidRPr="005C51BF" w:rsidRDefault="005C51BF" w:rsidP="005C51BF">
      <w:pPr>
        <w:spacing w:line="276" w:lineRule="auto"/>
        <w:ind w:firstLine="709"/>
        <w:jc w:val="both"/>
        <w:rPr>
          <w:rFonts w:ascii="Arial" w:eastAsia="Arial" w:hAnsi="Arial" w:cs="Arial"/>
          <w:sz w:val="22"/>
          <w:szCs w:val="22"/>
        </w:rPr>
      </w:pPr>
    </w:p>
    <w:p w14:paraId="2B1A0149" w14:textId="77777777" w:rsidR="005C51BF" w:rsidRPr="005C51BF" w:rsidRDefault="005C51BF" w:rsidP="005C51BF">
      <w:pPr>
        <w:spacing w:line="276" w:lineRule="auto"/>
        <w:ind w:firstLine="709"/>
        <w:jc w:val="both"/>
        <w:rPr>
          <w:rFonts w:ascii="Arial" w:eastAsia="Arial" w:hAnsi="Arial" w:cs="Arial"/>
          <w:sz w:val="22"/>
          <w:szCs w:val="22"/>
        </w:rPr>
      </w:pPr>
      <w:r w:rsidRPr="00D027EE">
        <w:rPr>
          <w:rFonts w:ascii="Arial" w:eastAsia="Arial" w:hAnsi="Arial" w:cs="Arial"/>
          <w:b/>
          <w:sz w:val="22"/>
          <w:szCs w:val="22"/>
        </w:rPr>
        <w:t>VIII.-</w:t>
      </w:r>
      <w:r w:rsidRPr="005C51BF">
        <w:rPr>
          <w:rFonts w:ascii="Arial" w:eastAsia="Arial" w:hAnsi="Arial" w:cs="Arial"/>
          <w:sz w:val="22"/>
          <w:szCs w:val="22"/>
        </w:rPr>
        <w:t xml:space="preserve"> Inscribir los bienes inmuebles que se encuentren dentro del municipio en el padrón catastral.</w:t>
      </w:r>
    </w:p>
    <w:p w14:paraId="3F427B60" w14:textId="77777777" w:rsidR="005C51BF" w:rsidRPr="005C51BF" w:rsidRDefault="005C51BF" w:rsidP="005C51BF">
      <w:pPr>
        <w:spacing w:line="276" w:lineRule="auto"/>
        <w:ind w:firstLine="709"/>
        <w:jc w:val="both"/>
        <w:rPr>
          <w:rFonts w:ascii="Arial" w:eastAsia="Arial" w:hAnsi="Arial" w:cs="Arial"/>
          <w:sz w:val="22"/>
          <w:szCs w:val="22"/>
        </w:rPr>
      </w:pPr>
    </w:p>
    <w:p w14:paraId="7483F527" w14:textId="77777777" w:rsidR="005C51BF" w:rsidRPr="005C51BF" w:rsidRDefault="005C51BF" w:rsidP="005C51BF">
      <w:pPr>
        <w:spacing w:line="276" w:lineRule="auto"/>
        <w:ind w:firstLine="709"/>
        <w:jc w:val="both"/>
        <w:rPr>
          <w:rFonts w:ascii="Arial" w:eastAsia="Arial" w:hAnsi="Arial" w:cs="Arial"/>
          <w:sz w:val="22"/>
          <w:szCs w:val="22"/>
        </w:rPr>
      </w:pPr>
      <w:r w:rsidRPr="00D027EE">
        <w:rPr>
          <w:rFonts w:ascii="Arial" w:eastAsia="Arial" w:hAnsi="Arial" w:cs="Arial"/>
          <w:b/>
          <w:sz w:val="22"/>
          <w:szCs w:val="22"/>
        </w:rPr>
        <w:t>IX.-</w:t>
      </w:r>
      <w:r w:rsidRPr="005C51BF">
        <w:rPr>
          <w:rFonts w:ascii="Arial" w:eastAsia="Arial" w:hAnsi="Arial" w:cs="Arial"/>
          <w:sz w:val="22"/>
          <w:szCs w:val="22"/>
        </w:rPr>
        <w:t xml:space="preserve"> Determinar en forma inconfundible la localización de cada predio en el municipio.</w:t>
      </w:r>
    </w:p>
    <w:p w14:paraId="0560CCDC" w14:textId="77777777" w:rsidR="005C51BF" w:rsidRPr="005C51BF" w:rsidRDefault="005C51BF" w:rsidP="005C51BF">
      <w:pPr>
        <w:spacing w:line="276" w:lineRule="auto"/>
        <w:ind w:firstLine="709"/>
        <w:jc w:val="both"/>
        <w:rPr>
          <w:rFonts w:ascii="Arial" w:eastAsia="Arial" w:hAnsi="Arial" w:cs="Arial"/>
          <w:sz w:val="22"/>
          <w:szCs w:val="22"/>
        </w:rPr>
      </w:pPr>
    </w:p>
    <w:p w14:paraId="6D9FD8C7" w14:textId="77777777" w:rsidR="005C51BF" w:rsidRPr="005C51BF" w:rsidRDefault="005C51BF" w:rsidP="005C51BF">
      <w:pPr>
        <w:spacing w:line="276" w:lineRule="auto"/>
        <w:ind w:firstLine="709"/>
        <w:jc w:val="both"/>
        <w:rPr>
          <w:rFonts w:ascii="Arial" w:eastAsia="Arial" w:hAnsi="Arial" w:cs="Arial"/>
          <w:sz w:val="22"/>
          <w:szCs w:val="22"/>
        </w:rPr>
      </w:pPr>
      <w:r w:rsidRPr="00D027EE">
        <w:rPr>
          <w:rFonts w:ascii="Arial" w:eastAsia="Arial" w:hAnsi="Arial" w:cs="Arial"/>
          <w:b/>
          <w:sz w:val="22"/>
          <w:szCs w:val="22"/>
        </w:rPr>
        <w:t>X.-</w:t>
      </w:r>
      <w:r w:rsidRPr="005C51BF">
        <w:rPr>
          <w:rFonts w:ascii="Arial" w:eastAsia="Arial" w:hAnsi="Arial" w:cs="Arial"/>
          <w:sz w:val="22"/>
          <w:szCs w:val="22"/>
        </w:rPr>
        <w:t xml:space="preserve"> Solicitar a los propietarios o poseedores de bienes inmuebles, los datos, documentos o informes que sean necesarios para integrar y actualizar el padrón catastral del municipio.</w:t>
      </w:r>
    </w:p>
    <w:p w14:paraId="6C543F60" w14:textId="77777777" w:rsidR="005C51BF" w:rsidRPr="005C51BF" w:rsidRDefault="005C51BF" w:rsidP="005C51BF">
      <w:pPr>
        <w:spacing w:line="276" w:lineRule="auto"/>
        <w:ind w:firstLine="709"/>
        <w:jc w:val="both"/>
        <w:rPr>
          <w:rFonts w:ascii="Arial" w:eastAsia="Arial" w:hAnsi="Arial" w:cs="Arial"/>
          <w:sz w:val="22"/>
          <w:szCs w:val="22"/>
        </w:rPr>
      </w:pPr>
    </w:p>
    <w:p w14:paraId="7710245B" w14:textId="77777777" w:rsidR="005C51BF" w:rsidRPr="005C51BF" w:rsidRDefault="005C51BF" w:rsidP="005C51BF">
      <w:pPr>
        <w:spacing w:line="276" w:lineRule="auto"/>
        <w:ind w:firstLine="709"/>
        <w:jc w:val="both"/>
        <w:rPr>
          <w:rFonts w:ascii="Arial" w:eastAsia="Arial" w:hAnsi="Arial" w:cs="Arial"/>
          <w:sz w:val="22"/>
          <w:szCs w:val="22"/>
        </w:rPr>
      </w:pPr>
      <w:r w:rsidRPr="00D027EE">
        <w:rPr>
          <w:rFonts w:ascii="Arial" w:eastAsia="Arial" w:hAnsi="Arial" w:cs="Arial"/>
          <w:b/>
          <w:sz w:val="22"/>
          <w:szCs w:val="22"/>
        </w:rPr>
        <w:t>XI.-</w:t>
      </w:r>
      <w:r w:rsidRPr="005C51BF">
        <w:rPr>
          <w:rFonts w:ascii="Arial" w:eastAsia="Arial" w:hAnsi="Arial" w:cs="Arial"/>
          <w:sz w:val="22"/>
          <w:szCs w:val="22"/>
        </w:rPr>
        <w:t xml:space="preserve"> Determinar los valores catastrales correspondientes a cada bien inmueble en el municipio, y actualizarlos con base en los valores unitarios de suelo y construcción que se fijen de acuerdo con esta Ley.</w:t>
      </w:r>
    </w:p>
    <w:p w14:paraId="414FB936" w14:textId="77777777" w:rsidR="005C51BF" w:rsidRPr="005C51BF" w:rsidRDefault="005C51BF" w:rsidP="005C51BF">
      <w:pPr>
        <w:spacing w:line="276" w:lineRule="auto"/>
        <w:ind w:firstLine="709"/>
        <w:jc w:val="both"/>
        <w:rPr>
          <w:rFonts w:ascii="Arial" w:eastAsia="Arial" w:hAnsi="Arial" w:cs="Arial"/>
          <w:sz w:val="22"/>
          <w:szCs w:val="22"/>
        </w:rPr>
      </w:pPr>
    </w:p>
    <w:p w14:paraId="2A8113BA" w14:textId="77777777" w:rsidR="005C51BF" w:rsidRPr="005C51BF" w:rsidRDefault="005C51BF" w:rsidP="005C51BF">
      <w:pPr>
        <w:spacing w:line="276" w:lineRule="auto"/>
        <w:ind w:firstLine="709"/>
        <w:jc w:val="both"/>
        <w:rPr>
          <w:rFonts w:ascii="Arial" w:eastAsia="Arial" w:hAnsi="Arial" w:cs="Arial"/>
          <w:sz w:val="22"/>
          <w:szCs w:val="22"/>
        </w:rPr>
      </w:pPr>
      <w:r w:rsidRPr="00D027EE">
        <w:rPr>
          <w:rFonts w:ascii="Arial" w:eastAsia="Arial" w:hAnsi="Arial" w:cs="Arial"/>
          <w:b/>
          <w:sz w:val="22"/>
          <w:szCs w:val="22"/>
        </w:rPr>
        <w:t>XII.-</w:t>
      </w:r>
      <w:r w:rsidRPr="005C51BF">
        <w:rPr>
          <w:rFonts w:ascii="Arial" w:eastAsia="Arial" w:hAnsi="Arial" w:cs="Arial"/>
          <w:sz w:val="22"/>
          <w:szCs w:val="22"/>
        </w:rPr>
        <w:t xml:space="preserve"> Ejecutar los trabajos de localización, deslinde y mensura, para elaborar los planos de cada predio ubicado en el territorio municipal.</w:t>
      </w:r>
    </w:p>
    <w:p w14:paraId="34DE8882" w14:textId="77777777" w:rsidR="005C51BF" w:rsidRPr="005C51BF" w:rsidRDefault="005C51BF" w:rsidP="005C51BF">
      <w:pPr>
        <w:spacing w:line="276" w:lineRule="auto"/>
        <w:ind w:firstLine="709"/>
        <w:jc w:val="both"/>
        <w:rPr>
          <w:rFonts w:ascii="Arial" w:eastAsia="Arial" w:hAnsi="Arial" w:cs="Arial"/>
          <w:sz w:val="22"/>
          <w:szCs w:val="22"/>
        </w:rPr>
      </w:pPr>
    </w:p>
    <w:p w14:paraId="5827B712" w14:textId="77777777" w:rsidR="005C51BF" w:rsidRPr="005C51BF" w:rsidRDefault="005C51BF" w:rsidP="005C51BF">
      <w:pPr>
        <w:spacing w:line="276" w:lineRule="auto"/>
        <w:ind w:firstLine="709"/>
        <w:jc w:val="both"/>
        <w:rPr>
          <w:rFonts w:ascii="Arial" w:eastAsia="Arial" w:hAnsi="Arial" w:cs="Arial"/>
          <w:sz w:val="22"/>
          <w:szCs w:val="22"/>
        </w:rPr>
      </w:pPr>
      <w:r w:rsidRPr="00D027EE">
        <w:rPr>
          <w:rFonts w:ascii="Arial" w:eastAsia="Arial" w:hAnsi="Arial" w:cs="Arial"/>
          <w:b/>
          <w:sz w:val="22"/>
          <w:szCs w:val="22"/>
        </w:rPr>
        <w:t>XIII.-</w:t>
      </w:r>
      <w:r w:rsidRPr="005C51BF">
        <w:rPr>
          <w:rFonts w:ascii="Arial" w:eastAsia="Arial" w:hAnsi="Arial" w:cs="Arial"/>
          <w:sz w:val="22"/>
          <w:szCs w:val="22"/>
        </w:rPr>
        <w:t xml:space="preserve"> Efectuar los levantamientos de los diferentes sectores catastrales, así como de todo lo relacionado con trabajos técnicos sobre fijación o rectificación de los límites de la propiedad pública y privada en el territorio municipal.</w:t>
      </w:r>
    </w:p>
    <w:p w14:paraId="524B74F8" w14:textId="77777777" w:rsidR="005C51BF" w:rsidRPr="005C51BF" w:rsidRDefault="005C51BF" w:rsidP="005C51BF">
      <w:pPr>
        <w:spacing w:line="276" w:lineRule="auto"/>
        <w:ind w:firstLine="709"/>
        <w:jc w:val="both"/>
        <w:rPr>
          <w:rFonts w:ascii="Arial" w:eastAsia="Arial" w:hAnsi="Arial" w:cs="Arial"/>
          <w:sz w:val="22"/>
          <w:szCs w:val="22"/>
        </w:rPr>
      </w:pPr>
    </w:p>
    <w:p w14:paraId="33D324B6" w14:textId="77777777" w:rsidR="005C51BF" w:rsidRPr="005C51BF" w:rsidRDefault="005C51BF" w:rsidP="005C51BF">
      <w:pPr>
        <w:spacing w:line="276" w:lineRule="auto"/>
        <w:ind w:firstLine="709"/>
        <w:jc w:val="both"/>
        <w:rPr>
          <w:rFonts w:ascii="Arial" w:eastAsia="Arial" w:hAnsi="Arial" w:cs="Arial"/>
          <w:sz w:val="22"/>
          <w:szCs w:val="22"/>
        </w:rPr>
      </w:pPr>
      <w:r w:rsidRPr="00D027EE">
        <w:rPr>
          <w:rFonts w:ascii="Arial" w:eastAsia="Arial" w:hAnsi="Arial" w:cs="Arial"/>
          <w:b/>
          <w:sz w:val="22"/>
          <w:szCs w:val="22"/>
        </w:rPr>
        <w:t>XIV.-</w:t>
      </w:r>
      <w:r w:rsidRPr="005C51BF">
        <w:rPr>
          <w:rFonts w:ascii="Arial" w:eastAsia="Arial" w:hAnsi="Arial" w:cs="Arial"/>
          <w:sz w:val="22"/>
          <w:szCs w:val="22"/>
        </w:rPr>
        <w:t xml:space="preserve"> Ejecutar en el municipio las acciones que procedan en los términos de esta Ley.</w:t>
      </w:r>
    </w:p>
    <w:p w14:paraId="4634330F" w14:textId="77777777" w:rsidR="005C51BF" w:rsidRPr="005C51BF" w:rsidRDefault="005C51BF" w:rsidP="005C51BF">
      <w:pPr>
        <w:spacing w:line="276" w:lineRule="auto"/>
        <w:ind w:firstLine="709"/>
        <w:jc w:val="both"/>
        <w:rPr>
          <w:rFonts w:ascii="Arial" w:eastAsia="Arial" w:hAnsi="Arial" w:cs="Arial"/>
          <w:sz w:val="22"/>
          <w:szCs w:val="22"/>
        </w:rPr>
      </w:pPr>
    </w:p>
    <w:p w14:paraId="5B97913A" w14:textId="77777777" w:rsidR="005C51BF" w:rsidRPr="005C51BF" w:rsidRDefault="005C51BF" w:rsidP="005C51BF">
      <w:pPr>
        <w:spacing w:line="276" w:lineRule="auto"/>
        <w:ind w:firstLine="709"/>
        <w:jc w:val="both"/>
        <w:rPr>
          <w:rFonts w:ascii="Arial" w:eastAsia="Arial" w:hAnsi="Arial" w:cs="Arial"/>
          <w:sz w:val="22"/>
          <w:szCs w:val="22"/>
        </w:rPr>
      </w:pPr>
      <w:r w:rsidRPr="00D027EE">
        <w:rPr>
          <w:rFonts w:ascii="Arial" w:eastAsia="Arial" w:hAnsi="Arial" w:cs="Arial"/>
          <w:b/>
          <w:sz w:val="22"/>
          <w:szCs w:val="22"/>
        </w:rPr>
        <w:t>XV.-</w:t>
      </w:r>
      <w:r w:rsidRPr="005C51BF">
        <w:rPr>
          <w:rFonts w:ascii="Arial" w:eastAsia="Arial" w:hAnsi="Arial" w:cs="Arial"/>
          <w:sz w:val="22"/>
          <w:szCs w:val="22"/>
        </w:rPr>
        <w:t xml:space="preserve"> Dar servicio como valuador en los dictámenes sobre el valor catastral de inmuebles ubicados en el municipio, que sean necesarios en todo tipo de contrato y en juicios civiles, penales, laborales, administrativos y fiscales. Así como intervenir en los dictámenes periciales que sobre inmuebles deben practicarse y rendirse ante ellas, sin excluir los que soliciten partes interesadas en materia de identificación, apeo o deslinde de bienes raíces.</w:t>
      </w:r>
    </w:p>
    <w:p w14:paraId="60AB428C" w14:textId="77777777" w:rsidR="005C51BF" w:rsidRPr="005C51BF" w:rsidRDefault="005C51BF" w:rsidP="005C51BF">
      <w:pPr>
        <w:spacing w:line="276" w:lineRule="auto"/>
        <w:ind w:firstLine="709"/>
        <w:jc w:val="both"/>
        <w:rPr>
          <w:rFonts w:ascii="Arial" w:eastAsia="Arial" w:hAnsi="Arial" w:cs="Arial"/>
          <w:sz w:val="22"/>
          <w:szCs w:val="22"/>
        </w:rPr>
      </w:pPr>
    </w:p>
    <w:p w14:paraId="2524E4F4" w14:textId="77777777" w:rsidR="005C51BF" w:rsidRPr="005C51BF" w:rsidRDefault="005C51BF" w:rsidP="005C51BF">
      <w:pPr>
        <w:spacing w:line="276" w:lineRule="auto"/>
        <w:ind w:firstLine="709"/>
        <w:jc w:val="both"/>
        <w:rPr>
          <w:rFonts w:ascii="Arial" w:eastAsia="Arial" w:hAnsi="Arial" w:cs="Arial"/>
          <w:sz w:val="22"/>
          <w:szCs w:val="22"/>
        </w:rPr>
      </w:pPr>
      <w:r w:rsidRPr="00D027EE">
        <w:rPr>
          <w:rFonts w:ascii="Arial" w:eastAsia="Arial" w:hAnsi="Arial" w:cs="Arial"/>
          <w:b/>
          <w:sz w:val="22"/>
          <w:szCs w:val="22"/>
        </w:rPr>
        <w:t>XVI.-</w:t>
      </w:r>
      <w:r w:rsidRPr="005C51BF">
        <w:rPr>
          <w:rFonts w:ascii="Arial" w:eastAsia="Arial" w:hAnsi="Arial" w:cs="Arial"/>
          <w:sz w:val="22"/>
          <w:szCs w:val="22"/>
        </w:rPr>
        <w:t xml:space="preserve"> Ratificar o rectificar los datos proporcionados por los propietarios o poseedores, respecto de sus predios ubicados en el municipio, para determinar y asentar los verdaderos datos catastrales.</w:t>
      </w:r>
    </w:p>
    <w:p w14:paraId="1370344B" w14:textId="77777777" w:rsidR="005C51BF" w:rsidRPr="005C51BF" w:rsidRDefault="005C51BF" w:rsidP="005C51BF">
      <w:pPr>
        <w:spacing w:line="276" w:lineRule="auto"/>
        <w:ind w:firstLine="709"/>
        <w:jc w:val="both"/>
        <w:rPr>
          <w:rFonts w:ascii="Arial" w:eastAsia="Arial" w:hAnsi="Arial" w:cs="Arial"/>
          <w:sz w:val="22"/>
          <w:szCs w:val="22"/>
        </w:rPr>
      </w:pPr>
    </w:p>
    <w:p w14:paraId="5292D7F1" w14:textId="77777777" w:rsidR="005C51BF" w:rsidRPr="005C51BF" w:rsidRDefault="005C51BF" w:rsidP="005C51BF">
      <w:pPr>
        <w:spacing w:line="276" w:lineRule="auto"/>
        <w:ind w:firstLine="709"/>
        <w:jc w:val="both"/>
        <w:rPr>
          <w:rFonts w:ascii="Arial" w:eastAsia="Arial" w:hAnsi="Arial" w:cs="Arial"/>
          <w:sz w:val="22"/>
          <w:szCs w:val="22"/>
        </w:rPr>
      </w:pPr>
      <w:r w:rsidRPr="00D027EE">
        <w:rPr>
          <w:rFonts w:ascii="Arial" w:eastAsia="Arial" w:hAnsi="Arial" w:cs="Arial"/>
          <w:b/>
          <w:sz w:val="22"/>
          <w:szCs w:val="22"/>
        </w:rPr>
        <w:t>XVII.-</w:t>
      </w:r>
      <w:r w:rsidRPr="005C51BF">
        <w:rPr>
          <w:rFonts w:ascii="Arial" w:eastAsia="Arial" w:hAnsi="Arial" w:cs="Arial"/>
          <w:sz w:val="22"/>
          <w:szCs w:val="22"/>
        </w:rPr>
        <w:t xml:space="preserve"> Ordenar, mediante mandamiento escrito debidamente fundado y motivado, inspecciones a los predios ubicados en el municipio para determinar si sus características han sido modificadas.</w:t>
      </w:r>
    </w:p>
    <w:p w14:paraId="6B04F06D" w14:textId="77777777" w:rsidR="005C51BF" w:rsidRPr="005C51BF" w:rsidRDefault="005C51BF" w:rsidP="005C51BF">
      <w:pPr>
        <w:spacing w:line="276" w:lineRule="auto"/>
        <w:ind w:firstLine="709"/>
        <w:jc w:val="both"/>
        <w:rPr>
          <w:rFonts w:ascii="Arial" w:eastAsia="Arial" w:hAnsi="Arial" w:cs="Arial"/>
          <w:sz w:val="22"/>
          <w:szCs w:val="22"/>
        </w:rPr>
      </w:pPr>
    </w:p>
    <w:p w14:paraId="378863EF" w14:textId="77777777" w:rsidR="005C51BF" w:rsidRPr="005C51BF" w:rsidRDefault="005C51BF" w:rsidP="005C51BF">
      <w:pPr>
        <w:spacing w:line="276" w:lineRule="auto"/>
        <w:ind w:firstLine="709"/>
        <w:jc w:val="both"/>
        <w:rPr>
          <w:rFonts w:ascii="Arial" w:eastAsia="Arial" w:hAnsi="Arial" w:cs="Arial"/>
          <w:sz w:val="22"/>
          <w:szCs w:val="22"/>
        </w:rPr>
      </w:pPr>
      <w:r w:rsidRPr="00D027EE">
        <w:rPr>
          <w:rFonts w:ascii="Arial" w:eastAsia="Arial" w:hAnsi="Arial" w:cs="Arial"/>
          <w:b/>
          <w:sz w:val="22"/>
          <w:szCs w:val="22"/>
        </w:rPr>
        <w:t>XVIII.-</w:t>
      </w:r>
      <w:r w:rsidRPr="005C51BF">
        <w:rPr>
          <w:rFonts w:ascii="Arial" w:eastAsia="Arial" w:hAnsi="Arial" w:cs="Arial"/>
          <w:sz w:val="22"/>
          <w:szCs w:val="22"/>
        </w:rPr>
        <w:t xml:space="preserve"> Comunicar por escrito a la tesorería municipal, cualquier modificación de las características de los predios ubicados en sus respectivos municipios dentro de un plazo de treinta días contados a partir de la fecha que le sean manifestadas o hayan sido descubiertas.</w:t>
      </w:r>
    </w:p>
    <w:p w14:paraId="066E95AE" w14:textId="77777777" w:rsidR="005C51BF" w:rsidRPr="005C51BF" w:rsidRDefault="005C51BF" w:rsidP="005C51BF">
      <w:pPr>
        <w:spacing w:line="276" w:lineRule="auto"/>
        <w:ind w:firstLine="709"/>
        <w:jc w:val="both"/>
        <w:rPr>
          <w:rFonts w:ascii="Arial" w:eastAsia="Arial" w:hAnsi="Arial" w:cs="Arial"/>
          <w:sz w:val="22"/>
          <w:szCs w:val="22"/>
        </w:rPr>
      </w:pPr>
    </w:p>
    <w:p w14:paraId="5B70DD1F" w14:textId="77777777" w:rsidR="005C51BF" w:rsidRPr="005C51BF" w:rsidRDefault="005C51BF" w:rsidP="005C51BF">
      <w:pPr>
        <w:spacing w:line="276" w:lineRule="auto"/>
        <w:ind w:firstLine="709"/>
        <w:jc w:val="both"/>
        <w:rPr>
          <w:rFonts w:ascii="Arial" w:eastAsia="Arial" w:hAnsi="Arial" w:cs="Arial"/>
          <w:sz w:val="22"/>
          <w:szCs w:val="22"/>
        </w:rPr>
      </w:pPr>
      <w:r w:rsidRPr="00D027EE">
        <w:rPr>
          <w:rFonts w:ascii="Arial" w:eastAsia="Arial" w:hAnsi="Arial" w:cs="Arial"/>
          <w:b/>
          <w:sz w:val="22"/>
          <w:szCs w:val="22"/>
        </w:rPr>
        <w:t>XIX.-</w:t>
      </w:r>
      <w:r w:rsidRPr="005C51BF">
        <w:rPr>
          <w:rFonts w:ascii="Arial" w:eastAsia="Arial" w:hAnsi="Arial" w:cs="Arial"/>
          <w:sz w:val="22"/>
          <w:szCs w:val="22"/>
        </w:rPr>
        <w:t xml:space="preserve"> Aplicar los sistemas de registro catastral y archivo de los bienes inmuebles ubicados en el territorio municipal.</w:t>
      </w:r>
    </w:p>
    <w:p w14:paraId="13DFCED9" w14:textId="77777777" w:rsidR="005C51BF" w:rsidRPr="005C51BF" w:rsidRDefault="005C51BF" w:rsidP="005C51BF">
      <w:pPr>
        <w:spacing w:line="276" w:lineRule="auto"/>
        <w:ind w:firstLine="709"/>
        <w:jc w:val="both"/>
        <w:rPr>
          <w:rFonts w:ascii="Arial" w:eastAsia="Arial" w:hAnsi="Arial" w:cs="Arial"/>
          <w:sz w:val="22"/>
          <w:szCs w:val="22"/>
        </w:rPr>
      </w:pPr>
    </w:p>
    <w:p w14:paraId="0C0F137B" w14:textId="77777777" w:rsidR="005C51BF" w:rsidRPr="005C51BF" w:rsidRDefault="005C51BF" w:rsidP="005C51BF">
      <w:pPr>
        <w:spacing w:line="276" w:lineRule="auto"/>
        <w:ind w:firstLine="709"/>
        <w:jc w:val="both"/>
        <w:rPr>
          <w:rFonts w:ascii="Arial" w:eastAsia="Arial" w:hAnsi="Arial" w:cs="Arial"/>
          <w:sz w:val="22"/>
          <w:szCs w:val="22"/>
        </w:rPr>
      </w:pPr>
      <w:r w:rsidRPr="00D027EE">
        <w:rPr>
          <w:rFonts w:ascii="Arial" w:eastAsia="Arial" w:hAnsi="Arial" w:cs="Arial"/>
          <w:b/>
          <w:sz w:val="22"/>
          <w:szCs w:val="22"/>
        </w:rPr>
        <w:t>XX.-</w:t>
      </w:r>
      <w:r w:rsidRPr="005C51BF">
        <w:rPr>
          <w:rFonts w:ascii="Arial" w:eastAsia="Arial" w:hAnsi="Arial" w:cs="Arial"/>
          <w:sz w:val="22"/>
          <w:szCs w:val="22"/>
        </w:rPr>
        <w:t xml:space="preserve"> Registrar oportunamente los cambios que se operan en los bienes inmuebles ubicados en el municipio, y que por cualquier concepto, alteren los datos contenidos en los registros catastrales, con el propósito de mantenerlos actualizados.</w:t>
      </w:r>
    </w:p>
    <w:p w14:paraId="396B1573" w14:textId="77777777" w:rsidR="005C51BF" w:rsidRPr="005C51BF" w:rsidRDefault="005C51BF" w:rsidP="005C51BF">
      <w:pPr>
        <w:spacing w:line="276" w:lineRule="auto"/>
        <w:ind w:firstLine="709"/>
        <w:jc w:val="both"/>
        <w:rPr>
          <w:rFonts w:ascii="Arial" w:eastAsia="Arial" w:hAnsi="Arial" w:cs="Arial"/>
          <w:sz w:val="22"/>
          <w:szCs w:val="22"/>
        </w:rPr>
      </w:pPr>
    </w:p>
    <w:p w14:paraId="5C22A65B" w14:textId="77777777" w:rsidR="005C51BF" w:rsidRPr="005C51BF" w:rsidRDefault="005C51BF" w:rsidP="005C51BF">
      <w:pPr>
        <w:spacing w:line="276" w:lineRule="auto"/>
        <w:ind w:firstLine="709"/>
        <w:jc w:val="both"/>
        <w:rPr>
          <w:rFonts w:ascii="Arial" w:eastAsia="Arial" w:hAnsi="Arial" w:cs="Arial"/>
          <w:sz w:val="22"/>
          <w:szCs w:val="22"/>
        </w:rPr>
      </w:pPr>
      <w:r w:rsidRPr="00D027EE">
        <w:rPr>
          <w:rFonts w:ascii="Arial" w:eastAsia="Arial" w:hAnsi="Arial" w:cs="Arial"/>
          <w:b/>
          <w:sz w:val="22"/>
          <w:szCs w:val="22"/>
        </w:rPr>
        <w:t>XXI.-</w:t>
      </w:r>
      <w:r w:rsidRPr="005C51BF">
        <w:rPr>
          <w:rFonts w:ascii="Arial" w:eastAsia="Arial" w:hAnsi="Arial" w:cs="Arial"/>
          <w:sz w:val="22"/>
          <w:szCs w:val="22"/>
        </w:rPr>
        <w:t xml:space="preserve"> Revaluar los bienes inmuebles ubicados en el municipio, para efectos fiscales, de acuerdo con las disposiciones, formas y períodos que establezca esta Ley.</w:t>
      </w:r>
    </w:p>
    <w:p w14:paraId="3854D923" w14:textId="77777777" w:rsidR="005C51BF" w:rsidRPr="005C51BF" w:rsidRDefault="005C51BF" w:rsidP="005C51BF">
      <w:pPr>
        <w:spacing w:line="276" w:lineRule="auto"/>
        <w:ind w:firstLine="709"/>
        <w:jc w:val="both"/>
        <w:rPr>
          <w:rFonts w:ascii="Arial" w:eastAsia="Arial" w:hAnsi="Arial" w:cs="Arial"/>
          <w:sz w:val="22"/>
          <w:szCs w:val="22"/>
        </w:rPr>
      </w:pPr>
    </w:p>
    <w:p w14:paraId="2A1AD2A8" w14:textId="77777777" w:rsidR="005C51BF" w:rsidRPr="005C51BF" w:rsidRDefault="005C51BF" w:rsidP="005C51BF">
      <w:pPr>
        <w:spacing w:line="276" w:lineRule="auto"/>
        <w:ind w:firstLine="709"/>
        <w:jc w:val="both"/>
        <w:rPr>
          <w:rFonts w:ascii="Arial" w:eastAsia="Arial" w:hAnsi="Arial" w:cs="Arial"/>
          <w:sz w:val="22"/>
          <w:szCs w:val="22"/>
        </w:rPr>
      </w:pPr>
      <w:r w:rsidRPr="00D027EE">
        <w:rPr>
          <w:rFonts w:ascii="Arial" w:eastAsia="Arial" w:hAnsi="Arial" w:cs="Arial"/>
          <w:b/>
          <w:sz w:val="22"/>
          <w:szCs w:val="22"/>
        </w:rPr>
        <w:t>XXII.-</w:t>
      </w:r>
      <w:r w:rsidRPr="005C51BF">
        <w:rPr>
          <w:rFonts w:ascii="Arial" w:eastAsia="Arial" w:hAnsi="Arial" w:cs="Arial"/>
          <w:sz w:val="22"/>
          <w:szCs w:val="22"/>
        </w:rPr>
        <w:t xml:space="preserve"> Auxiliar a los organismos, oficinas e instituciones públicas que requieren los datos contenidos en el catastro del municipio.</w:t>
      </w:r>
    </w:p>
    <w:p w14:paraId="621040AF" w14:textId="77777777" w:rsidR="005C51BF" w:rsidRPr="005C51BF" w:rsidRDefault="005C51BF" w:rsidP="005C51BF">
      <w:pPr>
        <w:spacing w:line="276" w:lineRule="auto"/>
        <w:ind w:firstLine="709"/>
        <w:jc w:val="both"/>
        <w:rPr>
          <w:rFonts w:ascii="Arial" w:eastAsia="Arial" w:hAnsi="Arial" w:cs="Arial"/>
          <w:sz w:val="22"/>
          <w:szCs w:val="22"/>
        </w:rPr>
      </w:pPr>
    </w:p>
    <w:p w14:paraId="248E689F" w14:textId="77777777" w:rsidR="005C51BF" w:rsidRPr="005C51BF" w:rsidRDefault="005C51BF" w:rsidP="005C51BF">
      <w:pPr>
        <w:spacing w:line="276" w:lineRule="auto"/>
        <w:ind w:firstLine="709"/>
        <w:jc w:val="both"/>
        <w:rPr>
          <w:rFonts w:ascii="Arial" w:eastAsia="Arial" w:hAnsi="Arial" w:cs="Arial"/>
          <w:sz w:val="22"/>
          <w:szCs w:val="22"/>
        </w:rPr>
      </w:pPr>
      <w:r w:rsidRPr="00D027EE">
        <w:rPr>
          <w:rFonts w:ascii="Arial" w:eastAsia="Arial" w:hAnsi="Arial" w:cs="Arial"/>
          <w:b/>
          <w:sz w:val="22"/>
          <w:szCs w:val="22"/>
        </w:rPr>
        <w:t>XXIII.-</w:t>
      </w:r>
      <w:r w:rsidRPr="005C51BF">
        <w:rPr>
          <w:rFonts w:ascii="Arial" w:eastAsia="Arial" w:hAnsi="Arial" w:cs="Arial"/>
          <w:sz w:val="22"/>
          <w:szCs w:val="22"/>
        </w:rPr>
        <w:t xml:space="preserve"> Expedir cédula catastral, certificados de valor catastral, copias certificadas de planos y demás constancias y documentos relacionados con la información catastral y cambios de los bienes inmuebles ubicados en el municipio.</w:t>
      </w:r>
    </w:p>
    <w:p w14:paraId="06505696" w14:textId="77777777" w:rsidR="005C51BF" w:rsidRPr="005C51BF" w:rsidRDefault="005C51BF" w:rsidP="005C51BF">
      <w:pPr>
        <w:spacing w:line="276" w:lineRule="auto"/>
        <w:ind w:firstLine="709"/>
        <w:jc w:val="both"/>
        <w:rPr>
          <w:rFonts w:ascii="Arial" w:eastAsia="Arial" w:hAnsi="Arial" w:cs="Arial"/>
          <w:sz w:val="22"/>
          <w:szCs w:val="22"/>
        </w:rPr>
      </w:pPr>
    </w:p>
    <w:p w14:paraId="53165C28" w14:textId="77777777" w:rsidR="005C51BF" w:rsidRPr="005C51BF" w:rsidRDefault="005C51BF" w:rsidP="005C51BF">
      <w:pPr>
        <w:spacing w:line="276" w:lineRule="auto"/>
        <w:ind w:firstLine="709"/>
        <w:jc w:val="both"/>
        <w:rPr>
          <w:rFonts w:ascii="Arial" w:eastAsia="Arial" w:hAnsi="Arial" w:cs="Arial"/>
          <w:sz w:val="22"/>
          <w:szCs w:val="22"/>
        </w:rPr>
      </w:pPr>
      <w:r w:rsidRPr="00D027EE">
        <w:rPr>
          <w:rFonts w:ascii="Arial" w:eastAsia="Arial" w:hAnsi="Arial" w:cs="Arial"/>
          <w:b/>
          <w:sz w:val="22"/>
          <w:szCs w:val="22"/>
        </w:rPr>
        <w:t>XXIV.-</w:t>
      </w:r>
      <w:r w:rsidRPr="005C51BF">
        <w:rPr>
          <w:rFonts w:ascii="Arial" w:eastAsia="Arial" w:hAnsi="Arial" w:cs="Arial"/>
          <w:sz w:val="22"/>
          <w:szCs w:val="22"/>
        </w:rPr>
        <w:t xml:space="preserve"> Notificar a los interesados del resultado de las operaciones catastrales efectuadas en el municipio.</w:t>
      </w:r>
    </w:p>
    <w:p w14:paraId="1BDA560E" w14:textId="77777777" w:rsidR="005C51BF" w:rsidRPr="005C51BF" w:rsidRDefault="005C51BF" w:rsidP="005C51BF">
      <w:pPr>
        <w:spacing w:line="276" w:lineRule="auto"/>
        <w:ind w:firstLine="709"/>
        <w:jc w:val="both"/>
        <w:rPr>
          <w:rFonts w:ascii="Arial" w:eastAsia="Arial" w:hAnsi="Arial" w:cs="Arial"/>
          <w:sz w:val="22"/>
          <w:szCs w:val="22"/>
        </w:rPr>
      </w:pPr>
    </w:p>
    <w:p w14:paraId="222423AA" w14:textId="77777777" w:rsidR="005C51BF" w:rsidRPr="005C51BF" w:rsidRDefault="005C51BF" w:rsidP="005C51BF">
      <w:pPr>
        <w:spacing w:line="276" w:lineRule="auto"/>
        <w:ind w:firstLine="709"/>
        <w:jc w:val="both"/>
        <w:rPr>
          <w:rFonts w:ascii="Arial" w:eastAsia="Arial" w:hAnsi="Arial" w:cs="Arial"/>
          <w:sz w:val="22"/>
          <w:szCs w:val="22"/>
        </w:rPr>
      </w:pPr>
      <w:r w:rsidRPr="00D027EE">
        <w:rPr>
          <w:rFonts w:ascii="Arial" w:eastAsia="Arial" w:hAnsi="Arial" w:cs="Arial"/>
          <w:b/>
          <w:sz w:val="22"/>
          <w:szCs w:val="22"/>
        </w:rPr>
        <w:t>XXV.-</w:t>
      </w:r>
      <w:r w:rsidRPr="005C51BF">
        <w:rPr>
          <w:rFonts w:ascii="Arial" w:eastAsia="Arial" w:hAnsi="Arial" w:cs="Arial"/>
          <w:sz w:val="22"/>
          <w:szCs w:val="22"/>
        </w:rPr>
        <w:t xml:space="preserve"> Asignar a cada predio inscrito en el padrón catastral, la clave catastral correspondiente.</w:t>
      </w:r>
    </w:p>
    <w:p w14:paraId="5F78FCA9" w14:textId="77777777" w:rsidR="005C51BF" w:rsidRPr="005C51BF" w:rsidRDefault="005C51BF" w:rsidP="005C51BF">
      <w:pPr>
        <w:spacing w:line="276" w:lineRule="auto"/>
        <w:ind w:firstLine="709"/>
        <w:jc w:val="both"/>
        <w:rPr>
          <w:rFonts w:ascii="Arial" w:eastAsia="Arial" w:hAnsi="Arial" w:cs="Arial"/>
          <w:sz w:val="22"/>
          <w:szCs w:val="22"/>
        </w:rPr>
      </w:pPr>
    </w:p>
    <w:p w14:paraId="3F81B94F" w14:textId="77777777" w:rsidR="005C51BF" w:rsidRPr="005C51BF" w:rsidRDefault="005C51BF" w:rsidP="005C51BF">
      <w:pPr>
        <w:spacing w:line="276" w:lineRule="auto"/>
        <w:ind w:firstLine="709"/>
        <w:jc w:val="both"/>
        <w:rPr>
          <w:rFonts w:ascii="Arial" w:eastAsia="Arial" w:hAnsi="Arial" w:cs="Arial"/>
          <w:sz w:val="22"/>
          <w:szCs w:val="22"/>
        </w:rPr>
      </w:pPr>
      <w:r w:rsidRPr="00D027EE">
        <w:rPr>
          <w:rFonts w:ascii="Arial" w:eastAsia="Arial" w:hAnsi="Arial" w:cs="Arial"/>
          <w:b/>
          <w:sz w:val="22"/>
          <w:szCs w:val="22"/>
        </w:rPr>
        <w:t>XXVI.-</w:t>
      </w:r>
      <w:r w:rsidRPr="005C51BF">
        <w:rPr>
          <w:rFonts w:ascii="Arial" w:eastAsia="Arial" w:hAnsi="Arial" w:cs="Arial"/>
          <w:sz w:val="22"/>
          <w:szCs w:val="22"/>
        </w:rPr>
        <w:t xml:space="preserve"> Proponer mejoras al Sistema Estatal de Gestión Catastral, así como reformas o adiciones a los reglamentos o instructivos correspondientes para mejorar el sistema catastral, y someterlos a la aprobación del Ejecutivo Estatal, a través del Instituto.</w:t>
      </w:r>
    </w:p>
    <w:p w14:paraId="52BF2057" w14:textId="77777777" w:rsidR="00D027EE" w:rsidRDefault="00D027EE" w:rsidP="005C51BF">
      <w:pPr>
        <w:spacing w:line="276" w:lineRule="auto"/>
        <w:ind w:firstLine="709"/>
        <w:jc w:val="both"/>
        <w:rPr>
          <w:rFonts w:ascii="Arial" w:eastAsia="Arial" w:hAnsi="Arial" w:cs="Arial"/>
          <w:sz w:val="22"/>
          <w:szCs w:val="22"/>
        </w:rPr>
      </w:pPr>
    </w:p>
    <w:p w14:paraId="76F68A14" w14:textId="77777777" w:rsidR="005C51BF" w:rsidRPr="005C51BF" w:rsidRDefault="005C51BF" w:rsidP="005C51BF">
      <w:pPr>
        <w:spacing w:line="276" w:lineRule="auto"/>
        <w:ind w:firstLine="709"/>
        <w:jc w:val="both"/>
        <w:rPr>
          <w:rFonts w:ascii="Arial" w:eastAsia="Arial" w:hAnsi="Arial" w:cs="Arial"/>
          <w:sz w:val="22"/>
          <w:szCs w:val="22"/>
        </w:rPr>
      </w:pPr>
      <w:r w:rsidRPr="00D027EE">
        <w:rPr>
          <w:rFonts w:ascii="Arial" w:eastAsia="Arial" w:hAnsi="Arial" w:cs="Arial"/>
          <w:b/>
          <w:sz w:val="22"/>
          <w:szCs w:val="22"/>
        </w:rPr>
        <w:t>XXVII.-</w:t>
      </w:r>
      <w:r w:rsidRPr="005C51BF">
        <w:rPr>
          <w:rFonts w:ascii="Arial" w:eastAsia="Arial" w:hAnsi="Arial" w:cs="Arial"/>
          <w:sz w:val="22"/>
          <w:szCs w:val="22"/>
        </w:rPr>
        <w:t xml:space="preserve"> Las demás que expresamente le determine esta Ley y las normas consideradas como supletorias de la misma.</w:t>
      </w:r>
    </w:p>
    <w:p w14:paraId="6B1C1F4B" w14:textId="77777777" w:rsidR="005C51BF" w:rsidRPr="005C51BF" w:rsidRDefault="005C51BF" w:rsidP="005C51BF">
      <w:pPr>
        <w:spacing w:line="276" w:lineRule="auto"/>
        <w:ind w:firstLine="709"/>
        <w:jc w:val="both"/>
        <w:rPr>
          <w:rFonts w:ascii="Arial" w:eastAsia="Arial" w:hAnsi="Arial" w:cs="Arial"/>
          <w:sz w:val="22"/>
          <w:szCs w:val="22"/>
        </w:rPr>
      </w:pPr>
    </w:p>
    <w:p w14:paraId="30E96E2B" w14:textId="3CA2ACB3" w:rsidR="005C51BF" w:rsidRPr="005C51BF" w:rsidRDefault="00D027EE" w:rsidP="00D027EE">
      <w:pPr>
        <w:spacing w:line="276" w:lineRule="auto"/>
        <w:jc w:val="both"/>
        <w:rPr>
          <w:rFonts w:ascii="Arial" w:eastAsia="Arial" w:hAnsi="Arial" w:cs="Arial"/>
          <w:sz w:val="22"/>
          <w:szCs w:val="22"/>
        </w:rPr>
      </w:pPr>
      <w:r w:rsidRPr="00D027EE">
        <w:rPr>
          <w:rFonts w:ascii="Arial" w:eastAsia="Arial" w:hAnsi="Arial" w:cs="Arial"/>
          <w:b/>
          <w:sz w:val="22"/>
          <w:szCs w:val="22"/>
        </w:rPr>
        <w:t>A</w:t>
      </w:r>
      <w:r w:rsidR="005C51BF" w:rsidRPr="00D027EE">
        <w:rPr>
          <w:rFonts w:ascii="Arial" w:eastAsia="Arial" w:hAnsi="Arial" w:cs="Arial"/>
          <w:b/>
          <w:sz w:val="22"/>
          <w:szCs w:val="22"/>
        </w:rPr>
        <w:t>rtículo 13 Bis.-</w:t>
      </w:r>
      <w:r w:rsidR="005C51BF" w:rsidRPr="005C51BF">
        <w:rPr>
          <w:rFonts w:ascii="Arial" w:eastAsia="Arial" w:hAnsi="Arial" w:cs="Arial"/>
          <w:sz w:val="22"/>
          <w:szCs w:val="22"/>
        </w:rPr>
        <w:t xml:space="preserve"> A la Dirección de Catastro del Instituto le corresponde:</w:t>
      </w:r>
    </w:p>
    <w:p w14:paraId="06342D15" w14:textId="77777777" w:rsidR="005C51BF" w:rsidRPr="005C51BF" w:rsidRDefault="005C51BF" w:rsidP="005C51BF">
      <w:pPr>
        <w:spacing w:line="276" w:lineRule="auto"/>
        <w:ind w:firstLine="709"/>
        <w:jc w:val="both"/>
        <w:rPr>
          <w:rFonts w:ascii="Arial" w:eastAsia="Arial" w:hAnsi="Arial" w:cs="Arial"/>
          <w:sz w:val="22"/>
          <w:szCs w:val="22"/>
        </w:rPr>
      </w:pPr>
    </w:p>
    <w:p w14:paraId="1AB240B8" w14:textId="77777777" w:rsidR="005C51BF" w:rsidRPr="005C51BF" w:rsidRDefault="005C51BF" w:rsidP="005C51BF">
      <w:pPr>
        <w:spacing w:line="276" w:lineRule="auto"/>
        <w:ind w:firstLine="709"/>
        <w:jc w:val="both"/>
        <w:rPr>
          <w:rFonts w:ascii="Arial" w:eastAsia="Arial" w:hAnsi="Arial" w:cs="Arial"/>
          <w:sz w:val="22"/>
          <w:szCs w:val="22"/>
        </w:rPr>
      </w:pPr>
      <w:r w:rsidRPr="00D027EE">
        <w:rPr>
          <w:rFonts w:ascii="Arial" w:eastAsia="Arial" w:hAnsi="Arial" w:cs="Arial"/>
          <w:b/>
          <w:sz w:val="22"/>
          <w:szCs w:val="22"/>
        </w:rPr>
        <w:t>I.-</w:t>
      </w:r>
      <w:r w:rsidRPr="005C51BF">
        <w:rPr>
          <w:rFonts w:ascii="Arial" w:eastAsia="Arial" w:hAnsi="Arial" w:cs="Arial"/>
          <w:sz w:val="22"/>
          <w:szCs w:val="22"/>
        </w:rPr>
        <w:t xml:space="preserve"> Planear, coordinar y evaluar los programas que se elaboren en materia catastral para el estado.</w:t>
      </w:r>
    </w:p>
    <w:p w14:paraId="43698E43" w14:textId="77777777" w:rsidR="005C51BF" w:rsidRPr="005C51BF" w:rsidRDefault="005C51BF" w:rsidP="005C51BF">
      <w:pPr>
        <w:spacing w:line="276" w:lineRule="auto"/>
        <w:ind w:firstLine="709"/>
        <w:jc w:val="both"/>
        <w:rPr>
          <w:rFonts w:ascii="Arial" w:eastAsia="Arial" w:hAnsi="Arial" w:cs="Arial"/>
          <w:sz w:val="22"/>
          <w:szCs w:val="22"/>
        </w:rPr>
      </w:pPr>
    </w:p>
    <w:p w14:paraId="43837BC1" w14:textId="77777777" w:rsidR="005C51BF" w:rsidRPr="005C51BF" w:rsidRDefault="005C51BF" w:rsidP="005C51BF">
      <w:pPr>
        <w:spacing w:line="276" w:lineRule="auto"/>
        <w:ind w:firstLine="709"/>
        <w:jc w:val="both"/>
        <w:rPr>
          <w:rFonts w:ascii="Arial" w:eastAsia="Arial" w:hAnsi="Arial" w:cs="Arial"/>
          <w:sz w:val="22"/>
          <w:szCs w:val="22"/>
        </w:rPr>
      </w:pPr>
      <w:r w:rsidRPr="00D027EE">
        <w:rPr>
          <w:rFonts w:ascii="Arial" w:eastAsia="Arial" w:hAnsi="Arial" w:cs="Arial"/>
          <w:b/>
          <w:sz w:val="22"/>
          <w:szCs w:val="22"/>
        </w:rPr>
        <w:t>II.-</w:t>
      </w:r>
      <w:r w:rsidRPr="005C51BF">
        <w:rPr>
          <w:rFonts w:ascii="Arial" w:eastAsia="Arial" w:hAnsi="Arial" w:cs="Arial"/>
          <w:sz w:val="22"/>
          <w:szCs w:val="22"/>
        </w:rPr>
        <w:t xml:space="preserve"> Definir las normas técnicas y administrativas para la identificación, registro, valuación, revaluación y deslinde de los bienes inmuebles ubicados en el territorio del Estado.</w:t>
      </w:r>
    </w:p>
    <w:p w14:paraId="262F65AB" w14:textId="77777777" w:rsidR="005C51BF" w:rsidRPr="005C51BF" w:rsidRDefault="005C51BF" w:rsidP="005C51BF">
      <w:pPr>
        <w:spacing w:line="276" w:lineRule="auto"/>
        <w:ind w:firstLine="709"/>
        <w:jc w:val="both"/>
        <w:rPr>
          <w:rFonts w:ascii="Arial" w:eastAsia="Arial" w:hAnsi="Arial" w:cs="Arial"/>
          <w:sz w:val="22"/>
          <w:szCs w:val="22"/>
        </w:rPr>
      </w:pPr>
    </w:p>
    <w:p w14:paraId="035C20B3" w14:textId="77777777" w:rsidR="005C51BF" w:rsidRPr="005C51BF" w:rsidRDefault="005C51BF" w:rsidP="005C51BF">
      <w:pPr>
        <w:spacing w:line="276" w:lineRule="auto"/>
        <w:ind w:firstLine="709"/>
        <w:jc w:val="both"/>
        <w:rPr>
          <w:rFonts w:ascii="Arial" w:eastAsia="Arial" w:hAnsi="Arial" w:cs="Arial"/>
          <w:sz w:val="22"/>
          <w:szCs w:val="22"/>
        </w:rPr>
      </w:pPr>
      <w:r w:rsidRPr="00D027EE">
        <w:rPr>
          <w:rFonts w:ascii="Arial" w:eastAsia="Arial" w:hAnsi="Arial" w:cs="Arial"/>
          <w:b/>
          <w:sz w:val="22"/>
          <w:szCs w:val="22"/>
        </w:rPr>
        <w:t>III.-</w:t>
      </w:r>
      <w:r w:rsidRPr="005C51BF">
        <w:rPr>
          <w:rFonts w:ascii="Arial" w:eastAsia="Arial" w:hAnsi="Arial" w:cs="Arial"/>
          <w:sz w:val="22"/>
          <w:szCs w:val="22"/>
        </w:rPr>
        <w:t xml:space="preserve"> Asesorar técnica y operativamente a los Ayuntamientos, previa solicitud de estos al Instituto, en la elaboración de la propuesta de zonificación catastral, así como respecto de los valores unitarios de suelo y de construcción.</w:t>
      </w:r>
    </w:p>
    <w:p w14:paraId="005F22C3" w14:textId="77777777" w:rsidR="005C51BF" w:rsidRPr="005C51BF" w:rsidRDefault="005C51BF" w:rsidP="005C51BF">
      <w:pPr>
        <w:spacing w:line="276" w:lineRule="auto"/>
        <w:ind w:firstLine="709"/>
        <w:jc w:val="both"/>
        <w:rPr>
          <w:rFonts w:ascii="Arial" w:eastAsia="Arial" w:hAnsi="Arial" w:cs="Arial"/>
          <w:sz w:val="22"/>
          <w:szCs w:val="22"/>
        </w:rPr>
      </w:pPr>
    </w:p>
    <w:p w14:paraId="5CC53B00" w14:textId="77777777" w:rsidR="005C51BF" w:rsidRPr="005C51BF" w:rsidRDefault="005C51BF" w:rsidP="005C51BF">
      <w:pPr>
        <w:spacing w:line="276" w:lineRule="auto"/>
        <w:ind w:firstLine="709"/>
        <w:jc w:val="both"/>
        <w:rPr>
          <w:rFonts w:ascii="Arial" w:eastAsia="Arial" w:hAnsi="Arial" w:cs="Arial"/>
          <w:sz w:val="22"/>
          <w:szCs w:val="22"/>
        </w:rPr>
      </w:pPr>
      <w:r w:rsidRPr="00D027EE">
        <w:rPr>
          <w:rFonts w:ascii="Arial" w:eastAsia="Arial" w:hAnsi="Arial" w:cs="Arial"/>
          <w:b/>
          <w:sz w:val="22"/>
          <w:szCs w:val="22"/>
        </w:rPr>
        <w:t>IV.-</w:t>
      </w:r>
      <w:r w:rsidRPr="005C51BF">
        <w:rPr>
          <w:rFonts w:ascii="Arial" w:eastAsia="Arial" w:hAnsi="Arial" w:cs="Arial"/>
          <w:sz w:val="22"/>
          <w:szCs w:val="22"/>
        </w:rPr>
        <w:t xml:space="preserve"> Ejecutar coordinadamente con las dependencias y entidades del Ejecutivo Estatal y Federal los estudios para apoyar la determinación de los límites del territorio del estado.</w:t>
      </w:r>
    </w:p>
    <w:p w14:paraId="157556A1" w14:textId="77777777" w:rsidR="005C51BF" w:rsidRPr="005C51BF" w:rsidRDefault="005C51BF" w:rsidP="005C51BF">
      <w:pPr>
        <w:spacing w:line="276" w:lineRule="auto"/>
        <w:ind w:firstLine="709"/>
        <w:jc w:val="both"/>
        <w:rPr>
          <w:rFonts w:ascii="Arial" w:eastAsia="Arial" w:hAnsi="Arial" w:cs="Arial"/>
          <w:sz w:val="22"/>
          <w:szCs w:val="22"/>
        </w:rPr>
      </w:pPr>
    </w:p>
    <w:p w14:paraId="5189285E" w14:textId="77777777" w:rsidR="005C51BF" w:rsidRPr="005C51BF" w:rsidRDefault="005C51BF" w:rsidP="005C51BF">
      <w:pPr>
        <w:spacing w:line="276" w:lineRule="auto"/>
        <w:ind w:firstLine="709"/>
        <w:jc w:val="both"/>
        <w:rPr>
          <w:rFonts w:ascii="Arial" w:eastAsia="Arial" w:hAnsi="Arial" w:cs="Arial"/>
          <w:sz w:val="22"/>
          <w:szCs w:val="22"/>
        </w:rPr>
      </w:pPr>
      <w:r w:rsidRPr="00D027EE">
        <w:rPr>
          <w:rFonts w:ascii="Arial" w:eastAsia="Arial" w:hAnsi="Arial" w:cs="Arial"/>
          <w:b/>
          <w:sz w:val="22"/>
          <w:szCs w:val="22"/>
        </w:rPr>
        <w:t>V.-</w:t>
      </w:r>
      <w:r w:rsidRPr="005C51BF">
        <w:rPr>
          <w:rFonts w:ascii="Arial" w:eastAsia="Arial" w:hAnsi="Arial" w:cs="Arial"/>
          <w:sz w:val="22"/>
          <w:szCs w:val="22"/>
        </w:rPr>
        <w:t xml:space="preserve"> Vigilar el correcto y oportuno cumplimiento de las disposiciones legales y normativas en materia catastral.</w:t>
      </w:r>
    </w:p>
    <w:p w14:paraId="15DE7BBD" w14:textId="77777777" w:rsidR="005C51BF" w:rsidRPr="005C51BF" w:rsidRDefault="005C51BF" w:rsidP="005C51BF">
      <w:pPr>
        <w:spacing w:line="276" w:lineRule="auto"/>
        <w:ind w:firstLine="709"/>
        <w:jc w:val="both"/>
        <w:rPr>
          <w:rFonts w:ascii="Arial" w:eastAsia="Arial" w:hAnsi="Arial" w:cs="Arial"/>
          <w:sz w:val="22"/>
          <w:szCs w:val="22"/>
        </w:rPr>
      </w:pPr>
    </w:p>
    <w:p w14:paraId="133DB01E" w14:textId="77777777" w:rsidR="005C51BF" w:rsidRPr="005C51BF" w:rsidRDefault="005C51BF" w:rsidP="005C51BF">
      <w:pPr>
        <w:spacing w:line="276" w:lineRule="auto"/>
        <w:ind w:firstLine="709"/>
        <w:jc w:val="both"/>
        <w:rPr>
          <w:rFonts w:ascii="Arial" w:eastAsia="Arial" w:hAnsi="Arial" w:cs="Arial"/>
          <w:sz w:val="22"/>
          <w:szCs w:val="22"/>
        </w:rPr>
      </w:pPr>
      <w:r w:rsidRPr="00D027EE">
        <w:rPr>
          <w:rFonts w:ascii="Arial" w:eastAsia="Arial" w:hAnsi="Arial" w:cs="Arial"/>
          <w:b/>
          <w:sz w:val="22"/>
          <w:szCs w:val="22"/>
        </w:rPr>
        <w:t>VI.-</w:t>
      </w:r>
      <w:r w:rsidRPr="005C51BF">
        <w:rPr>
          <w:rFonts w:ascii="Arial" w:eastAsia="Arial" w:hAnsi="Arial" w:cs="Arial"/>
          <w:sz w:val="22"/>
          <w:szCs w:val="22"/>
        </w:rPr>
        <w:t xml:space="preserve"> Elaborar los anteproyectos de reglamento o instructivos que sean necesarios y someterlos a la aprobación de la persona titular del Poder Ejecutivo, y proponer los cambios que mejoren el sistema catastral vigente.</w:t>
      </w:r>
    </w:p>
    <w:p w14:paraId="409A3A0D" w14:textId="77777777" w:rsidR="005C51BF" w:rsidRPr="005C51BF" w:rsidRDefault="005C51BF" w:rsidP="005C51BF">
      <w:pPr>
        <w:spacing w:line="276" w:lineRule="auto"/>
        <w:ind w:firstLine="709"/>
        <w:jc w:val="both"/>
        <w:rPr>
          <w:rFonts w:ascii="Arial" w:eastAsia="Arial" w:hAnsi="Arial" w:cs="Arial"/>
          <w:sz w:val="22"/>
          <w:szCs w:val="22"/>
        </w:rPr>
      </w:pPr>
    </w:p>
    <w:p w14:paraId="77B1E5AD" w14:textId="77777777" w:rsidR="005C51BF" w:rsidRPr="005C51BF" w:rsidRDefault="005C51BF" w:rsidP="005C51BF">
      <w:pPr>
        <w:spacing w:line="276" w:lineRule="auto"/>
        <w:ind w:firstLine="709"/>
        <w:jc w:val="both"/>
        <w:rPr>
          <w:rFonts w:ascii="Arial" w:eastAsia="Arial" w:hAnsi="Arial" w:cs="Arial"/>
          <w:sz w:val="22"/>
          <w:szCs w:val="22"/>
        </w:rPr>
      </w:pPr>
      <w:r w:rsidRPr="00D027EE">
        <w:rPr>
          <w:rFonts w:ascii="Arial" w:eastAsia="Arial" w:hAnsi="Arial" w:cs="Arial"/>
          <w:b/>
          <w:sz w:val="22"/>
          <w:szCs w:val="22"/>
        </w:rPr>
        <w:t>VII.-</w:t>
      </w:r>
      <w:r w:rsidRPr="005C51BF">
        <w:rPr>
          <w:rFonts w:ascii="Arial" w:eastAsia="Arial" w:hAnsi="Arial" w:cs="Arial"/>
          <w:sz w:val="22"/>
          <w:szCs w:val="22"/>
        </w:rPr>
        <w:t xml:space="preserve"> Ejercer las funciones referidas en los artículos 12 y 13 de esta Ley, en los casos de Ayuntamientos que no cuenten con dirección o área de catastro, previo convenio de coordinación.</w:t>
      </w:r>
    </w:p>
    <w:p w14:paraId="7EC51FB2" w14:textId="77777777" w:rsidR="005C51BF" w:rsidRPr="005C51BF" w:rsidRDefault="005C51BF" w:rsidP="005C51BF">
      <w:pPr>
        <w:spacing w:line="276" w:lineRule="auto"/>
        <w:ind w:firstLine="709"/>
        <w:jc w:val="both"/>
        <w:rPr>
          <w:rFonts w:ascii="Arial" w:eastAsia="Arial" w:hAnsi="Arial" w:cs="Arial"/>
          <w:sz w:val="22"/>
          <w:szCs w:val="22"/>
        </w:rPr>
      </w:pPr>
    </w:p>
    <w:p w14:paraId="6B5DE79F" w14:textId="77777777" w:rsidR="005C51BF" w:rsidRPr="005C51BF" w:rsidRDefault="005C51BF" w:rsidP="005C51BF">
      <w:pPr>
        <w:spacing w:line="276" w:lineRule="auto"/>
        <w:ind w:firstLine="709"/>
        <w:jc w:val="both"/>
        <w:rPr>
          <w:rFonts w:ascii="Arial" w:eastAsia="Arial" w:hAnsi="Arial" w:cs="Arial"/>
          <w:sz w:val="22"/>
          <w:szCs w:val="22"/>
        </w:rPr>
      </w:pPr>
      <w:r w:rsidRPr="00D027EE">
        <w:rPr>
          <w:rFonts w:ascii="Arial" w:eastAsia="Arial" w:hAnsi="Arial" w:cs="Arial"/>
          <w:b/>
          <w:sz w:val="22"/>
          <w:szCs w:val="22"/>
        </w:rPr>
        <w:t>VIII.-</w:t>
      </w:r>
      <w:r w:rsidRPr="005C51BF">
        <w:rPr>
          <w:rFonts w:ascii="Arial" w:eastAsia="Arial" w:hAnsi="Arial" w:cs="Arial"/>
          <w:sz w:val="22"/>
          <w:szCs w:val="22"/>
        </w:rPr>
        <w:t xml:space="preserve"> Las demás que expresamente le determine esta Ley y las normas consideradas como supletorias de esta.</w:t>
      </w:r>
    </w:p>
    <w:p w14:paraId="0C8BB7A0" w14:textId="77777777" w:rsidR="005C51BF" w:rsidRPr="005C51BF" w:rsidRDefault="005C51BF" w:rsidP="005C51BF">
      <w:pPr>
        <w:spacing w:line="276" w:lineRule="auto"/>
        <w:ind w:firstLine="709"/>
        <w:jc w:val="both"/>
        <w:rPr>
          <w:rFonts w:ascii="Arial" w:eastAsia="Arial" w:hAnsi="Arial" w:cs="Arial"/>
          <w:sz w:val="22"/>
          <w:szCs w:val="22"/>
        </w:rPr>
      </w:pPr>
    </w:p>
    <w:p w14:paraId="67102826" w14:textId="77777777" w:rsidR="005C51BF" w:rsidRPr="005C51BF" w:rsidRDefault="005C51BF" w:rsidP="00D027EE">
      <w:pPr>
        <w:spacing w:line="276" w:lineRule="auto"/>
        <w:jc w:val="both"/>
        <w:rPr>
          <w:rFonts w:ascii="Arial" w:eastAsia="Arial" w:hAnsi="Arial" w:cs="Arial"/>
          <w:sz w:val="22"/>
          <w:szCs w:val="22"/>
        </w:rPr>
      </w:pPr>
      <w:r w:rsidRPr="00D027EE">
        <w:rPr>
          <w:rFonts w:ascii="Arial" w:eastAsia="Arial" w:hAnsi="Arial" w:cs="Arial"/>
          <w:b/>
          <w:sz w:val="22"/>
          <w:szCs w:val="22"/>
        </w:rPr>
        <w:t>Artículo 13 Ter.-</w:t>
      </w:r>
      <w:r w:rsidRPr="005C51BF">
        <w:rPr>
          <w:rFonts w:ascii="Arial" w:eastAsia="Arial" w:hAnsi="Arial" w:cs="Arial"/>
          <w:sz w:val="22"/>
          <w:szCs w:val="22"/>
        </w:rPr>
        <w:t xml:space="preserve"> Al Congreso del Estado le corresponde analizar y, en su caso, aprobar las propuestas de valores unitarios de suelo y de construcción que le presenten los Ayuntamientos, para lo cual, podrá solicitar el apoyo técnico y de consulta al Ejecutivo del Estado, para que este le sea brindado a través del Instituto en términos de lo previsto en el artículo 11, fracción XV, de esta ley.</w:t>
      </w:r>
    </w:p>
    <w:p w14:paraId="71E12E64" w14:textId="77777777" w:rsidR="005C51BF" w:rsidRPr="005C51BF" w:rsidRDefault="005C51BF" w:rsidP="005C51BF">
      <w:pPr>
        <w:spacing w:line="276" w:lineRule="auto"/>
        <w:ind w:firstLine="709"/>
        <w:jc w:val="both"/>
        <w:rPr>
          <w:rFonts w:ascii="Arial" w:eastAsia="Arial" w:hAnsi="Arial" w:cs="Arial"/>
          <w:sz w:val="22"/>
          <w:szCs w:val="22"/>
        </w:rPr>
      </w:pPr>
    </w:p>
    <w:p w14:paraId="66BDA471" w14:textId="77777777" w:rsidR="005C51BF" w:rsidRPr="005C51BF" w:rsidRDefault="005C51BF" w:rsidP="00D027EE">
      <w:pPr>
        <w:spacing w:line="276" w:lineRule="auto"/>
        <w:jc w:val="both"/>
        <w:rPr>
          <w:rFonts w:ascii="Arial" w:eastAsia="Arial" w:hAnsi="Arial" w:cs="Arial"/>
          <w:sz w:val="22"/>
          <w:szCs w:val="22"/>
        </w:rPr>
      </w:pPr>
      <w:r w:rsidRPr="00D027EE">
        <w:rPr>
          <w:rFonts w:ascii="Arial" w:eastAsia="Arial" w:hAnsi="Arial" w:cs="Arial"/>
          <w:b/>
          <w:sz w:val="22"/>
          <w:szCs w:val="22"/>
        </w:rPr>
        <w:t>Artículo 15.-</w:t>
      </w:r>
      <w:r w:rsidRPr="005C51BF">
        <w:rPr>
          <w:rFonts w:ascii="Arial" w:eastAsia="Arial" w:hAnsi="Arial" w:cs="Arial"/>
          <w:sz w:val="22"/>
          <w:szCs w:val="22"/>
        </w:rPr>
        <w:t xml:space="preserve"> En el ejercicio de las atribuciones que les corresponden, las y los presidentes municipales deberán observar las disposiciones del presente ordenamiento, de la Ley que crea el Instituto de Seguridad Jurídica Patrimonial de Yucatán y su Reglamento, así como las demás disposiciones legales y normativas aplicables.</w:t>
      </w:r>
    </w:p>
    <w:p w14:paraId="145A7578" w14:textId="77777777" w:rsidR="005C51BF" w:rsidRPr="005C51BF" w:rsidRDefault="005C51BF" w:rsidP="005C51BF">
      <w:pPr>
        <w:spacing w:line="276" w:lineRule="auto"/>
        <w:ind w:firstLine="709"/>
        <w:jc w:val="both"/>
        <w:rPr>
          <w:rFonts w:ascii="Arial" w:eastAsia="Arial" w:hAnsi="Arial" w:cs="Arial"/>
          <w:sz w:val="22"/>
          <w:szCs w:val="22"/>
        </w:rPr>
      </w:pPr>
    </w:p>
    <w:p w14:paraId="6D593E14" w14:textId="5B0DA70E" w:rsidR="005C51BF" w:rsidRPr="005C51BF" w:rsidRDefault="005C51BF" w:rsidP="00D027EE">
      <w:pPr>
        <w:spacing w:line="276" w:lineRule="auto"/>
        <w:jc w:val="both"/>
        <w:rPr>
          <w:rFonts w:ascii="Arial" w:eastAsia="Arial" w:hAnsi="Arial" w:cs="Arial"/>
          <w:sz w:val="22"/>
          <w:szCs w:val="22"/>
        </w:rPr>
      </w:pPr>
      <w:r w:rsidRPr="00D027EE">
        <w:rPr>
          <w:rFonts w:ascii="Arial" w:eastAsia="Arial" w:hAnsi="Arial" w:cs="Arial"/>
          <w:b/>
          <w:sz w:val="22"/>
          <w:szCs w:val="22"/>
        </w:rPr>
        <w:t>Artículo 15 Bis.-</w:t>
      </w:r>
      <w:r w:rsidRPr="005C51BF">
        <w:rPr>
          <w:rFonts w:ascii="Arial" w:eastAsia="Arial" w:hAnsi="Arial" w:cs="Arial"/>
          <w:sz w:val="22"/>
          <w:szCs w:val="22"/>
        </w:rPr>
        <w:t xml:space="preserve"> Los convenios por los que, previa aprobación del cabildo correspondiente, los municipios se coordinen o asocien con el estado en materia de catastro</w:t>
      </w:r>
      <w:r w:rsidR="000632A0">
        <w:rPr>
          <w:rFonts w:ascii="Arial" w:eastAsia="Arial" w:hAnsi="Arial" w:cs="Arial"/>
          <w:sz w:val="22"/>
          <w:szCs w:val="22"/>
        </w:rPr>
        <w:t>,</w:t>
      </w:r>
      <w:r w:rsidRPr="005C51BF">
        <w:rPr>
          <w:rFonts w:ascii="Arial" w:eastAsia="Arial" w:hAnsi="Arial" w:cs="Arial"/>
          <w:sz w:val="22"/>
          <w:szCs w:val="22"/>
        </w:rPr>
        <w:t xml:space="preserve"> deberán prever las facultades específicas de las que se hará cargo, de forma temporal, el Poder Ejecutivo del estado, o bien</w:t>
      </w:r>
      <w:r w:rsidR="000632A0">
        <w:rPr>
          <w:rFonts w:ascii="Arial" w:eastAsia="Arial" w:hAnsi="Arial" w:cs="Arial"/>
          <w:sz w:val="22"/>
          <w:szCs w:val="22"/>
        </w:rPr>
        <w:t>,</w:t>
      </w:r>
      <w:r w:rsidRPr="005C51BF">
        <w:rPr>
          <w:rFonts w:ascii="Arial" w:eastAsia="Arial" w:hAnsi="Arial" w:cs="Arial"/>
          <w:sz w:val="22"/>
          <w:szCs w:val="22"/>
        </w:rPr>
        <w:t xml:space="preserve"> las que se presten o ejerzan coordinadamente por el Estado y el propio municipio. También, a través de estos convenios, los municipios podrán delegar al Estado la administración del catastro de manera total o parcial.</w:t>
      </w:r>
    </w:p>
    <w:p w14:paraId="13AF7C08" w14:textId="77777777" w:rsidR="005C51BF" w:rsidRPr="005C51BF" w:rsidRDefault="005C51BF" w:rsidP="005C51BF">
      <w:pPr>
        <w:spacing w:line="276" w:lineRule="auto"/>
        <w:ind w:firstLine="709"/>
        <w:jc w:val="both"/>
        <w:rPr>
          <w:rFonts w:ascii="Arial" w:eastAsia="Arial" w:hAnsi="Arial" w:cs="Arial"/>
          <w:sz w:val="22"/>
          <w:szCs w:val="22"/>
        </w:rPr>
      </w:pPr>
    </w:p>
    <w:p w14:paraId="4E35EEA3" w14:textId="77777777" w:rsidR="005C51BF" w:rsidRPr="005C51BF" w:rsidRDefault="005C51BF" w:rsidP="00D027EE">
      <w:pPr>
        <w:spacing w:line="276" w:lineRule="auto"/>
        <w:jc w:val="both"/>
        <w:rPr>
          <w:rFonts w:ascii="Arial" w:eastAsia="Arial" w:hAnsi="Arial" w:cs="Arial"/>
          <w:sz w:val="22"/>
          <w:szCs w:val="22"/>
        </w:rPr>
      </w:pPr>
      <w:r w:rsidRPr="00D027EE">
        <w:rPr>
          <w:rFonts w:ascii="Arial" w:eastAsia="Arial" w:hAnsi="Arial" w:cs="Arial"/>
          <w:b/>
          <w:sz w:val="22"/>
          <w:szCs w:val="22"/>
        </w:rPr>
        <w:t>Artículo 25.-</w:t>
      </w:r>
      <w:r w:rsidRPr="005C51BF">
        <w:rPr>
          <w:rFonts w:ascii="Arial" w:eastAsia="Arial" w:hAnsi="Arial" w:cs="Arial"/>
          <w:sz w:val="22"/>
          <w:szCs w:val="22"/>
        </w:rPr>
        <w:t xml:space="preserve"> Todos los bienes inmuebles ubicados en el territorio del Estado que cumplan previa y estrictamente con las obligaciones y formalidades que establezcan las disposiciones legales y normativas aplicables en la materia, se inscribirán en el Catastro correspondiente, señalando sus características físicas de ubicación; su valor; el uso; así como los datos socioeconómicos y estadísticos necesarios para cumplir los objetivos del catastro, en sus formatos correspondientes.</w:t>
      </w:r>
    </w:p>
    <w:p w14:paraId="0610B1BE" w14:textId="77777777" w:rsidR="005C51BF" w:rsidRPr="005C51BF" w:rsidRDefault="005C51BF" w:rsidP="005C51BF">
      <w:pPr>
        <w:spacing w:line="276" w:lineRule="auto"/>
        <w:ind w:firstLine="709"/>
        <w:jc w:val="both"/>
        <w:rPr>
          <w:rFonts w:ascii="Arial" w:eastAsia="Arial" w:hAnsi="Arial" w:cs="Arial"/>
          <w:sz w:val="22"/>
          <w:szCs w:val="22"/>
        </w:rPr>
      </w:pPr>
    </w:p>
    <w:p w14:paraId="497F8749" w14:textId="77777777" w:rsidR="005C51BF" w:rsidRPr="005C51BF" w:rsidRDefault="005C51BF" w:rsidP="009138E3">
      <w:pPr>
        <w:spacing w:line="276" w:lineRule="auto"/>
        <w:ind w:firstLine="709"/>
        <w:jc w:val="both"/>
        <w:rPr>
          <w:rFonts w:ascii="Arial" w:eastAsia="Arial" w:hAnsi="Arial" w:cs="Arial"/>
          <w:sz w:val="22"/>
          <w:szCs w:val="22"/>
        </w:rPr>
      </w:pPr>
      <w:r w:rsidRPr="005C51BF">
        <w:rPr>
          <w:rFonts w:ascii="Arial" w:eastAsia="Arial" w:hAnsi="Arial" w:cs="Arial"/>
          <w:sz w:val="22"/>
          <w:szCs w:val="22"/>
        </w:rPr>
        <w:t>En la descripción de la ubicación deberá identificarse el municipio, localidad y centro de población y, en su caso, el núcleo agrario del cual forma parte el bien inmueble.</w:t>
      </w:r>
    </w:p>
    <w:p w14:paraId="3C75DD60" w14:textId="77777777" w:rsidR="005C51BF" w:rsidRPr="005C51BF" w:rsidRDefault="005C51BF" w:rsidP="009138E3">
      <w:pPr>
        <w:spacing w:line="276" w:lineRule="auto"/>
        <w:ind w:firstLine="709"/>
        <w:jc w:val="both"/>
        <w:rPr>
          <w:rFonts w:ascii="Arial" w:eastAsia="Arial" w:hAnsi="Arial" w:cs="Arial"/>
          <w:sz w:val="22"/>
          <w:szCs w:val="22"/>
        </w:rPr>
      </w:pPr>
    </w:p>
    <w:p w14:paraId="10BA8E42" w14:textId="77777777" w:rsidR="005C51BF" w:rsidRPr="005C51BF" w:rsidRDefault="005C51BF" w:rsidP="009138E3">
      <w:pPr>
        <w:spacing w:line="276" w:lineRule="auto"/>
        <w:ind w:firstLine="709"/>
        <w:jc w:val="both"/>
        <w:rPr>
          <w:rFonts w:ascii="Arial" w:eastAsia="Arial" w:hAnsi="Arial" w:cs="Arial"/>
          <w:sz w:val="22"/>
          <w:szCs w:val="22"/>
        </w:rPr>
      </w:pPr>
      <w:r w:rsidRPr="005C51BF">
        <w:rPr>
          <w:rFonts w:ascii="Arial" w:eastAsia="Arial" w:hAnsi="Arial" w:cs="Arial"/>
          <w:sz w:val="22"/>
          <w:szCs w:val="22"/>
        </w:rPr>
        <w:t>Respecto a su uso, deberá identificarse su correspondencia con las disposiciones establecidas en los instrumentos de planeación territorial vigentes en el Estado.</w:t>
      </w:r>
    </w:p>
    <w:p w14:paraId="5FF04068" w14:textId="77777777" w:rsidR="005C51BF" w:rsidRPr="005C51BF" w:rsidRDefault="005C51BF" w:rsidP="009138E3">
      <w:pPr>
        <w:spacing w:line="276" w:lineRule="auto"/>
        <w:ind w:firstLine="709"/>
        <w:jc w:val="both"/>
        <w:rPr>
          <w:rFonts w:ascii="Arial" w:eastAsia="Arial" w:hAnsi="Arial" w:cs="Arial"/>
          <w:sz w:val="22"/>
          <w:szCs w:val="22"/>
        </w:rPr>
      </w:pPr>
    </w:p>
    <w:p w14:paraId="1EE3CC18" w14:textId="77777777" w:rsidR="005C51BF" w:rsidRPr="005C51BF" w:rsidRDefault="005C51BF" w:rsidP="009138E3">
      <w:pPr>
        <w:spacing w:line="276" w:lineRule="auto"/>
        <w:ind w:firstLine="709"/>
        <w:jc w:val="both"/>
        <w:rPr>
          <w:rFonts w:ascii="Arial" w:eastAsia="Arial" w:hAnsi="Arial" w:cs="Arial"/>
          <w:sz w:val="22"/>
          <w:szCs w:val="22"/>
        </w:rPr>
      </w:pPr>
      <w:r w:rsidRPr="005C51BF">
        <w:rPr>
          <w:rFonts w:ascii="Arial" w:eastAsia="Arial" w:hAnsi="Arial" w:cs="Arial"/>
          <w:sz w:val="22"/>
          <w:szCs w:val="22"/>
        </w:rPr>
        <w:t>Para la inscripción de un predio en el padrón catastral, la autoridad catastral correspondiente deberá comprobar fehacientemente que dicho predio no se encuentra ya inscrito y, en su caso, que exista una resolución firme de la autoridad competente.</w:t>
      </w:r>
    </w:p>
    <w:p w14:paraId="2419874B" w14:textId="77777777" w:rsidR="005C51BF" w:rsidRPr="005C51BF" w:rsidRDefault="005C51BF" w:rsidP="009138E3">
      <w:pPr>
        <w:spacing w:line="276" w:lineRule="auto"/>
        <w:ind w:firstLine="709"/>
        <w:jc w:val="both"/>
        <w:rPr>
          <w:rFonts w:ascii="Arial" w:eastAsia="Arial" w:hAnsi="Arial" w:cs="Arial"/>
          <w:sz w:val="22"/>
          <w:szCs w:val="22"/>
        </w:rPr>
      </w:pPr>
    </w:p>
    <w:p w14:paraId="0268022B" w14:textId="77777777" w:rsidR="005C51BF" w:rsidRPr="005C51BF" w:rsidRDefault="005C51BF" w:rsidP="009138E3">
      <w:pPr>
        <w:spacing w:line="276" w:lineRule="auto"/>
        <w:ind w:firstLine="709"/>
        <w:jc w:val="both"/>
        <w:rPr>
          <w:rFonts w:ascii="Arial" w:eastAsia="Arial" w:hAnsi="Arial" w:cs="Arial"/>
          <w:sz w:val="22"/>
          <w:szCs w:val="22"/>
        </w:rPr>
      </w:pPr>
      <w:r w:rsidRPr="005C51BF">
        <w:rPr>
          <w:rFonts w:ascii="Arial" w:eastAsia="Arial" w:hAnsi="Arial" w:cs="Arial"/>
          <w:sz w:val="22"/>
          <w:szCs w:val="22"/>
        </w:rPr>
        <w:t>Para objeto de la actualización de un predio, habrá de anotarse en el propio padrón toda modificación a cualquiera de las características de los bienes inmuebles.</w:t>
      </w:r>
    </w:p>
    <w:p w14:paraId="6B27EEC1" w14:textId="77777777" w:rsidR="005C51BF" w:rsidRPr="005C51BF" w:rsidRDefault="005C51BF" w:rsidP="009138E3">
      <w:pPr>
        <w:spacing w:line="276" w:lineRule="auto"/>
        <w:ind w:firstLine="709"/>
        <w:jc w:val="both"/>
        <w:rPr>
          <w:rFonts w:ascii="Arial" w:eastAsia="Arial" w:hAnsi="Arial" w:cs="Arial"/>
          <w:sz w:val="22"/>
          <w:szCs w:val="22"/>
        </w:rPr>
      </w:pPr>
    </w:p>
    <w:p w14:paraId="75FF58B9" w14:textId="77777777" w:rsidR="005C51BF" w:rsidRPr="005C51BF" w:rsidRDefault="005C51BF" w:rsidP="009138E3">
      <w:pPr>
        <w:spacing w:line="276" w:lineRule="auto"/>
        <w:ind w:firstLine="709"/>
        <w:jc w:val="both"/>
        <w:rPr>
          <w:rFonts w:ascii="Arial" w:eastAsia="Arial" w:hAnsi="Arial" w:cs="Arial"/>
          <w:sz w:val="22"/>
          <w:szCs w:val="22"/>
        </w:rPr>
      </w:pPr>
      <w:r w:rsidRPr="005C51BF">
        <w:rPr>
          <w:rFonts w:ascii="Arial" w:eastAsia="Arial" w:hAnsi="Arial" w:cs="Arial"/>
          <w:sz w:val="22"/>
          <w:szCs w:val="22"/>
        </w:rPr>
        <w:t>La inscripción de un predio en el padrón catastral y su correspondiente asignación de clave catastral no genera al propietario o poseedor derechos u obligaciones de ninguna naturaleza.</w:t>
      </w:r>
    </w:p>
    <w:p w14:paraId="5FFBB6A7" w14:textId="77777777" w:rsidR="005C51BF" w:rsidRPr="005C51BF" w:rsidRDefault="005C51BF" w:rsidP="009138E3">
      <w:pPr>
        <w:spacing w:line="276" w:lineRule="auto"/>
        <w:ind w:firstLine="709"/>
        <w:jc w:val="both"/>
        <w:rPr>
          <w:rFonts w:ascii="Arial" w:eastAsia="Arial" w:hAnsi="Arial" w:cs="Arial"/>
          <w:sz w:val="22"/>
          <w:szCs w:val="22"/>
        </w:rPr>
      </w:pPr>
    </w:p>
    <w:p w14:paraId="569B11D6" w14:textId="77777777" w:rsidR="005C51BF" w:rsidRPr="005C51BF" w:rsidRDefault="005C51BF" w:rsidP="00D027EE">
      <w:pPr>
        <w:spacing w:line="276" w:lineRule="auto"/>
        <w:jc w:val="both"/>
        <w:rPr>
          <w:rFonts w:ascii="Arial" w:eastAsia="Arial" w:hAnsi="Arial" w:cs="Arial"/>
          <w:sz w:val="22"/>
          <w:szCs w:val="22"/>
        </w:rPr>
      </w:pPr>
      <w:r w:rsidRPr="00D027EE">
        <w:rPr>
          <w:rFonts w:ascii="Arial" w:eastAsia="Arial" w:hAnsi="Arial" w:cs="Arial"/>
          <w:b/>
          <w:sz w:val="22"/>
          <w:szCs w:val="22"/>
        </w:rPr>
        <w:t>Artículo 27.-</w:t>
      </w:r>
      <w:r w:rsidRPr="005C51BF">
        <w:rPr>
          <w:rFonts w:ascii="Arial" w:eastAsia="Arial" w:hAnsi="Arial" w:cs="Arial"/>
          <w:sz w:val="22"/>
          <w:szCs w:val="22"/>
        </w:rPr>
        <w:t xml:space="preserve"> La dirección o área de catastro que corresponda estará facultada para realizar de oficio la inscripción o actualización de los predios debidamente inscritos en el Registro Público de la Propiedad y del Comercio del Estado de Yucatán, en los siguientes casos:</w:t>
      </w:r>
    </w:p>
    <w:p w14:paraId="16083189" w14:textId="77777777" w:rsidR="005C51BF" w:rsidRPr="005C51BF" w:rsidRDefault="005C51BF" w:rsidP="005C51BF">
      <w:pPr>
        <w:spacing w:line="276" w:lineRule="auto"/>
        <w:ind w:firstLine="709"/>
        <w:jc w:val="both"/>
        <w:rPr>
          <w:rFonts w:ascii="Arial" w:eastAsia="Arial" w:hAnsi="Arial" w:cs="Arial"/>
          <w:sz w:val="22"/>
          <w:szCs w:val="22"/>
        </w:rPr>
      </w:pPr>
    </w:p>
    <w:p w14:paraId="536112BC" w14:textId="77777777" w:rsidR="005C51BF" w:rsidRPr="005C51BF" w:rsidRDefault="005C51BF" w:rsidP="005C51BF">
      <w:pPr>
        <w:spacing w:line="276" w:lineRule="auto"/>
        <w:ind w:firstLine="709"/>
        <w:jc w:val="both"/>
        <w:rPr>
          <w:rFonts w:ascii="Arial" w:eastAsia="Arial" w:hAnsi="Arial" w:cs="Arial"/>
          <w:sz w:val="22"/>
          <w:szCs w:val="22"/>
        </w:rPr>
      </w:pPr>
      <w:r w:rsidRPr="00D027EE">
        <w:rPr>
          <w:rFonts w:ascii="Arial" w:eastAsia="Arial" w:hAnsi="Arial" w:cs="Arial"/>
          <w:b/>
          <w:sz w:val="22"/>
          <w:szCs w:val="22"/>
        </w:rPr>
        <w:t>I.-</w:t>
      </w:r>
      <w:r w:rsidRPr="005C51BF">
        <w:rPr>
          <w:rFonts w:ascii="Arial" w:eastAsia="Arial" w:hAnsi="Arial" w:cs="Arial"/>
          <w:sz w:val="22"/>
          <w:szCs w:val="22"/>
        </w:rPr>
        <w:t xml:space="preserve"> Tratándose de inscripciones, cuando los obligados por el artículo 34 de esta Ley, no lo hicieren en los plazos establecidos en el propio artículo.</w:t>
      </w:r>
    </w:p>
    <w:p w14:paraId="4E189874" w14:textId="77777777" w:rsidR="005C51BF" w:rsidRPr="005C51BF" w:rsidRDefault="005C51BF" w:rsidP="005C51BF">
      <w:pPr>
        <w:spacing w:line="276" w:lineRule="auto"/>
        <w:ind w:firstLine="709"/>
        <w:jc w:val="both"/>
        <w:rPr>
          <w:rFonts w:ascii="Arial" w:eastAsia="Arial" w:hAnsi="Arial" w:cs="Arial"/>
          <w:sz w:val="22"/>
          <w:szCs w:val="22"/>
        </w:rPr>
      </w:pPr>
    </w:p>
    <w:p w14:paraId="209D7209" w14:textId="77777777" w:rsidR="005C51BF" w:rsidRPr="005C51BF" w:rsidRDefault="005C51BF" w:rsidP="005C51BF">
      <w:pPr>
        <w:spacing w:line="276" w:lineRule="auto"/>
        <w:ind w:firstLine="709"/>
        <w:jc w:val="both"/>
        <w:rPr>
          <w:rFonts w:ascii="Arial" w:eastAsia="Arial" w:hAnsi="Arial" w:cs="Arial"/>
          <w:sz w:val="22"/>
          <w:szCs w:val="22"/>
        </w:rPr>
      </w:pPr>
      <w:r w:rsidRPr="00D027EE">
        <w:rPr>
          <w:rFonts w:ascii="Arial" w:eastAsia="Arial" w:hAnsi="Arial" w:cs="Arial"/>
          <w:b/>
          <w:sz w:val="22"/>
          <w:szCs w:val="22"/>
        </w:rPr>
        <w:t>II.-</w:t>
      </w:r>
      <w:r w:rsidRPr="005C51BF">
        <w:rPr>
          <w:rFonts w:ascii="Arial" w:eastAsia="Arial" w:hAnsi="Arial" w:cs="Arial"/>
          <w:sz w:val="22"/>
          <w:szCs w:val="22"/>
        </w:rPr>
        <w:t xml:space="preserve"> Tratándose de actualizaciones, cuando los propietarios, poseedores o, en su caso, los responsables solidarios no la solicitaren en los plazos establecidos en la presente Ley.</w:t>
      </w:r>
    </w:p>
    <w:p w14:paraId="532C7938" w14:textId="77777777" w:rsidR="005C51BF" w:rsidRPr="005C51BF" w:rsidRDefault="005C51BF" w:rsidP="005C51BF">
      <w:pPr>
        <w:spacing w:line="276" w:lineRule="auto"/>
        <w:ind w:firstLine="709"/>
        <w:jc w:val="both"/>
        <w:rPr>
          <w:rFonts w:ascii="Arial" w:eastAsia="Arial" w:hAnsi="Arial" w:cs="Arial"/>
          <w:sz w:val="22"/>
          <w:szCs w:val="22"/>
        </w:rPr>
      </w:pPr>
    </w:p>
    <w:p w14:paraId="6C332ACA" w14:textId="77777777" w:rsidR="005C51BF" w:rsidRPr="005C51BF" w:rsidRDefault="005C51BF" w:rsidP="005C51BF">
      <w:pPr>
        <w:spacing w:line="276" w:lineRule="auto"/>
        <w:ind w:firstLine="709"/>
        <w:jc w:val="both"/>
        <w:rPr>
          <w:rFonts w:ascii="Arial" w:eastAsia="Arial" w:hAnsi="Arial" w:cs="Arial"/>
          <w:sz w:val="22"/>
          <w:szCs w:val="22"/>
        </w:rPr>
      </w:pPr>
      <w:r w:rsidRPr="00D027EE">
        <w:rPr>
          <w:rFonts w:ascii="Arial" w:eastAsia="Arial" w:hAnsi="Arial" w:cs="Arial"/>
          <w:b/>
          <w:sz w:val="22"/>
          <w:szCs w:val="22"/>
        </w:rPr>
        <w:t>III.-</w:t>
      </w:r>
      <w:r w:rsidRPr="005C51BF">
        <w:rPr>
          <w:rFonts w:ascii="Arial" w:eastAsia="Arial" w:hAnsi="Arial" w:cs="Arial"/>
          <w:sz w:val="22"/>
          <w:szCs w:val="22"/>
        </w:rPr>
        <w:t xml:space="preserve"> Cuando hecha la corrección, reciba el aviso del Registro Público de la Propiedad y del Comercio del Estado de Yucatán,</w:t>
      </w:r>
    </w:p>
    <w:p w14:paraId="01FD723C" w14:textId="77777777" w:rsidR="005C51BF" w:rsidRPr="005C51BF" w:rsidRDefault="005C51BF" w:rsidP="005C51BF">
      <w:pPr>
        <w:spacing w:line="276" w:lineRule="auto"/>
        <w:ind w:firstLine="709"/>
        <w:jc w:val="both"/>
        <w:rPr>
          <w:rFonts w:ascii="Arial" w:eastAsia="Arial" w:hAnsi="Arial" w:cs="Arial"/>
          <w:sz w:val="22"/>
          <w:szCs w:val="22"/>
        </w:rPr>
      </w:pPr>
    </w:p>
    <w:p w14:paraId="73141C2B" w14:textId="77777777" w:rsidR="005C51BF" w:rsidRPr="005C51BF" w:rsidRDefault="005C51BF" w:rsidP="009138E3">
      <w:pPr>
        <w:spacing w:line="276" w:lineRule="auto"/>
        <w:ind w:firstLine="709"/>
        <w:jc w:val="both"/>
        <w:rPr>
          <w:rFonts w:ascii="Arial" w:eastAsia="Arial" w:hAnsi="Arial" w:cs="Arial"/>
          <w:sz w:val="22"/>
          <w:szCs w:val="22"/>
        </w:rPr>
      </w:pPr>
      <w:r w:rsidRPr="005C51BF">
        <w:rPr>
          <w:rFonts w:ascii="Arial" w:eastAsia="Arial" w:hAnsi="Arial" w:cs="Arial"/>
          <w:sz w:val="22"/>
          <w:szCs w:val="22"/>
        </w:rPr>
        <w:t>Para la inscripción o actualización a que se refiere este artículo, la dirección o área de catastro que corresponda deberá verificar previamente que se cumplan con las obligaciones y formalidades que establezcan las disposiciones legales y normativas aplicables.</w:t>
      </w:r>
    </w:p>
    <w:p w14:paraId="65899C8D" w14:textId="77777777" w:rsidR="005C51BF" w:rsidRPr="005C51BF" w:rsidRDefault="005C51BF" w:rsidP="005C51BF">
      <w:pPr>
        <w:spacing w:line="276" w:lineRule="auto"/>
        <w:ind w:firstLine="709"/>
        <w:jc w:val="both"/>
        <w:rPr>
          <w:rFonts w:ascii="Arial" w:eastAsia="Arial" w:hAnsi="Arial" w:cs="Arial"/>
          <w:sz w:val="22"/>
          <w:szCs w:val="22"/>
        </w:rPr>
      </w:pPr>
    </w:p>
    <w:p w14:paraId="6B47B299" w14:textId="77777777" w:rsidR="005C51BF" w:rsidRPr="005C51BF" w:rsidRDefault="005C51BF" w:rsidP="00D027EE">
      <w:pPr>
        <w:spacing w:line="276" w:lineRule="auto"/>
        <w:jc w:val="both"/>
        <w:rPr>
          <w:rFonts w:ascii="Arial" w:eastAsia="Arial" w:hAnsi="Arial" w:cs="Arial"/>
          <w:sz w:val="22"/>
          <w:szCs w:val="22"/>
        </w:rPr>
      </w:pPr>
      <w:r w:rsidRPr="00D027EE">
        <w:rPr>
          <w:rFonts w:ascii="Arial" w:eastAsia="Arial" w:hAnsi="Arial" w:cs="Arial"/>
          <w:b/>
          <w:sz w:val="22"/>
          <w:szCs w:val="22"/>
        </w:rPr>
        <w:t>Artículo 28.-</w:t>
      </w:r>
      <w:r w:rsidRPr="005C51BF">
        <w:rPr>
          <w:rFonts w:ascii="Arial" w:eastAsia="Arial" w:hAnsi="Arial" w:cs="Arial"/>
          <w:sz w:val="22"/>
          <w:szCs w:val="22"/>
        </w:rPr>
        <w:t xml:space="preserve"> La dirección o área de catastro que corresponda podrá verificar mediante visitas de campo y estudios técnicos, los datos asentados en la manifestación de que se trate. Cuando no coincidan dichos datos con las características reales del inmueble, se ejecutarán los trabajos catastrales a costa del interesado, imponiéndose las sanciones correspondientes.</w:t>
      </w:r>
    </w:p>
    <w:p w14:paraId="389B8E92" w14:textId="77777777" w:rsidR="005C51BF" w:rsidRPr="005C51BF" w:rsidRDefault="005C51BF" w:rsidP="005C51BF">
      <w:pPr>
        <w:spacing w:line="276" w:lineRule="auto"/>
        <w:ind w:firstLine="709"/>
        <w:jc w:val="both"/>
        <w:rPr>
          <w:rFonts w:ascii="Arial" w:eastAsia="Arial" w:hAnsi="Arial" w:cs="Arial"/>
          <w:sz w:val="22"/>
          <w:szCs w:val="22"/>
        </w:rPr>
      </w:pPr>
    </w:p>
    <w:p w14:paraId="42B93B99" w14:textId="77777777" w:rsidR="005C51BF" w:rsidRPr="005C51BF" w:rsidRDefault="005C51BF" w:rsidP="009138E3">
      <w:pPr>
        <w:spacing w:line="276" w:lineRule="auto"/>
        <w:ind w:firstLine="709"/>
        <w:jc w:val="both"/>
        <w:rPr>
          <w:rFonts w:ascii="Arial" w:eastAsia="Arial" w:hAnsi="Arial" w:cs="Arial"/>
          <w:sz w:val="22"/>
          <w:szCs w:val="22"/>
        </w:rPr>
      </w:pPr>
      <w:r w:rsidRPr="005C51BF">
        <w:rPr>
          <w:rFonts w:ascii="Arial" w:eastAsia="Arial" w:hAnsi="Arial" w:cs="Arial"/>
          <w:sz w:val="22"/>
          <w:szCs w:val="22"/>
        </w:rPr>
        <w:t>Si del resultado de la inspección a un predio hubiere diferencias en medidas, colindancias y superficies, con los datos inscritos en el Registro Público de la Propiedad y del Comercio del Estado de Yucatán, la autoridad catastral competente procederá a la corrección de datos correspondiente a efecto de inscribir los correctos o, en su caso, la manifestación de negativa de inscripción.</w:t>
      </w:r>
    </w:p>
    <w:p w14:paraId="57303E23" w14:textId="77777777" w:rsidR="005C51BF" w:rsidRPr="005C51BF" w:rsidRDefault="005C51BF" w:rsidP="009138E3">
      <w:pPr>
        <w:spacing w:line="276" w:lineRule="auto"/>
        <w:ind w:firstLine="709"/>
        <w:jc w:val="both"/>
        <w:rPr>
          <w:rFonts w:ascii="Arial" w:eastAsia="Arial" w:hAnsi="Arial" w:cs="Arial"/>
          <w:sz w:val="22"/>
          <w:szCs w:val="22"/>
        </w:rPr>
      </w:pPr>
    </w:p>
    <w:p w14:paraId="70CCB195" w14:textId="77777777" w:rsidR="005C51BF" w:rsidRPr="005C51BF" w:rsidRDefault="005C51BF" w:rsidP="009138E3">
      <w:pPr>
        <w:spacing w:line="276" w:lineRule="auto"/>
        <w:ind w:firstLine="709"/>
        <w:jc w:val="both"/>
        <w:rPr>
          <w:rFonts w:ascii="Arial" w:eastAsia="Arial" w:hAnsi="Arial" w:cs="Arial"/>
          <w:sz w:val="22"/>
          <w:szCs w:val="22"/>
        </w:rPr>
      </w:pPr>
      <w:r w:rsidRPr="005C51BF">
        <w:rPr>
          <w:rFonts w:ascii="Arial" w:eastAsia="Arial" w:hAnsi="Arial" w:cs="Arial"/>
          <w:sz w:val="22"/>
          <w:szCs w:val="22"/>
        </w:rPr>
        <w:t>En los casos de predios registrados como rústicos, que ya son parte de un centro de población, deberá contener un punto georreferenciado y se procederá después de su verificación a su registro como predio urbano, de conformidad al informe pericial que se emita al efecto, en el que se mencione que el mismo ya se encuentra dentro del centro de población al que pertenece.</w:t>
      </w:r>
    </w:p>
    <w:p w14:paraId="77C59E68" w14:textId="77777777" w:rsidR="005C51BF" w:rsidRPr="005C51BF" w:rsidRDefault="005C51BF" w:rsidP="009138E3">
      <w:pPr>
        <w:spacing w:line="276" w:lineRule="auto"/>
        <w:ind w:firstLine="709"/>
        <w:jc w:val="both"/>
        <w:rPr>
          <w:rFonts w:ascii="Arial" w:eastAsia="Arial" w:hAnsi="Arial" w:cs="Arial"/>
          <w:sz w:val="22"/>
          <w:szCs w:val="22"/>
        </w:rPr>
      </w:pPr>
    </w:p>
    <w:p w14:paraId="735AF097" w14:textId="77777777" w:rsidR="005C51BF" w:rsidRPr="005C51BF" w:rsidRDefault="005C51BF" w:rsidP="009138E3">
      <w:pPr>
        <w:spacing w:line="276" w:lineRule="auto"/>
        <w:ind w:firstLine="709"/>
        <w:jc w:val="both"/>
        <w:rPr>
          <w:rFonts w:ascii="Arial" w:eastAsia="Arial" w:hAnsi="Arial" w:cs="Arial"/>
          <w:sz w:val="22"/>
          <w:szCs w:val="22"/>
        </w:rPr>
      </w:pPr>
      <w:r w:rsidRPr="005C51BF">
        <w:rPr>
          <w:rFonts w:ascii="Arial" w:eastAsia="Arial" w:hAnsi="Arial" w:cs="Arial"/>
          <w:sz w:val="22"/>
          <w:szCs w:val="22"/>
        </w:rPr>
        <w:t>En los casos de predios registrados como urbanos, que no son parte de un centro de población, deberá contener un punto georreferenciado y se procederá después de su verificación a su registro como predio rústico, de conformidad al informe pericial que se emita al efecto, en el que se mencione que el mismo no se encuentra dentro de un centro de población.</w:t>
      </w:r>
    </w:p>
    <w:p w14:paraId="02CCD7F5" w14:textId="77777777" w:rsidR="005C51BF" w:rsidRPr="005C51BF" w:rsidRDefault="005C51BF" w:rsidP="005C51BF">
      <w:pPr>
        <w:spacing w:line="276" w:lineRule="auto"/>
        <w:ind w:firstLine="709"/>
        <w:jc w:val="both"/>
        <w:rPr>
          <w:rFonts w:ascii="Arial" w:eastAsia="Arial" w:hAnsi="Arial" w:cs="Arial"/>
          <w:sz w:val="22"/>
          <w:szCs w:val="22"/>
        </w:rPr>
      </w:pPr>
    </w:p>
    <w:p w14:paraId="0785724D" w14:textId="77777777" w:rsidR="005C51BF" w:rsidRPr="005C51BF" w:rsidRDefault="005C51BF" w:rsidP="00D027EE">
      <w:pPr>
        <w:spacing w:line="276" w:lineRule="auto"/>
        <w:jc w:val="both"/>
        <w:rPr>
          <w:rFonts w:ascii="Arial" w:eastAsia="Arial" w:hAnsi="Arial" w:cs="Arial"/>
          <w:sz w:val="22"/>
          <w:szCs w:val="22"/>
        </w:rPr>
      </w:pPr>
      <w:r w:rsidRPr="00D027EE">
        <w:rPr>
          <w:rFonts w:ascii="Arial" w:eastAsia="Arial" w:hAnsi="Arial" w:cs="Arial"/>
          <w:b/>
          <w:sz w:val="22"/>
          <w:szCs w:val="22"/>
        </w:rPr>
        <w:t>Artículo 29.-</w:t>
      </w:r>
      <w:r w:rsidRPr="005C51BF">
        <w:rPr>
          <w:rFonts w:ascii="Arial" w:eastAsia="Arial" w:hAnsi="Arial" w:cs="Arial"/>
          <w:sz w:val="22"/>
          <w:szCs w:val="22"/>
        </w:rPr>
        <w:t xml:space="preserve"> Para el otorgamiento de la autorización o licencia para fraccionar, subdividir o lotificar un bien inmueble, o en su caso, para fusionar o unir dos o más bienes inmuebles, así como para obtener las factibilidades de Constitución o Modificación de Régimen de Propiedad en Condominio de un bien inmueble, la autoridad competente requerirá del solicitante la certificación del valor y registro catastral del o los inmuebles que correspondan y expedirá los oficios correspondientes, los cuales tendrán una vigencia de acuerdo con el año calendario en que se expidan y se podrán revalidar por una sola ocasión.</w:t>
      </w:r>
    </w:p>
    <w:p w14:paraId="257EB278" w14:textId="77777777" w:rsidR="005C51BF" w:rsidRPr="005C51BF" w:rsidRDefault="005C51BF" w:rsidP="005C51BF">
      <w:pPr>
        <w:spacing w:line="276" w:lineRule="auto"/>
        <w:ind w:firstLine="709"/>
        <w:jc w:val="both"/>
        <w:rPr>
          <w:rFonts w:ascii="Arial" w:eastAsia="Arial" w:hAnsi="Arial" w:cs="Arial"/>
          <w:sz w:val="22"/>
          <w:szCs w:val="22"/>
        </w:rPr>
      </w:pPr>
    </w:p>
    <w:p w14:paraId="08915C70" w14:textId="77777777" w:rsidR="005C51BF" w:rsidRPr="005C51BF" w:rsidRDefault="005C51BF" w:rsidP="009138E3">
      <w:pPr>
        <w:spacing w:line="276" w:lineRule="auto"/>
        <w:ind w:firstLine="709"/>
        <w:jc w:val="both"/>
        <w:rPr>
          <w:rFonts w:ascii="Arial" w:eastAsia="Arial" w:hAnsi="Arial" w:cs="Arial"/>
          <w:sz w:val="22"/>
          <w:szCs w:val="22"/>
        </w:rPr>
      </w:pPr>
      <w:r w:rsidRPr="005C51BF">
        <w:rPr>
          <w:rFonts w:ascii="Arial" w:eastAsia="Arial" w:hAnsi="Arial" w:cs="Arial"/>
          <w:sz w:val="22"/>
          <w:szCs w:val="22"/>
        </w:rPr>
        <w:t>Cuando la dirección o área de catastro que corresponda emita un oficio de cambio de nomenclatura, mandará una copia para su conocimiento y anotación marginal al Registro Público de la Propiedad y del Comercio del Estado de Yucatán, previo cumplimiento de los requisitos que deban reunir ante este.</w:t>
      </w:r>
    </w:p>
    <w:p w14:paraId="4B93D76B" w14:textId="77777777" w:rsidR="005C51BF" w:rsidRPr="005C51BF" w:rsidRDefault="005C51BF" w:rsidP="005C51BF">
      <w:pPr>
        <w:spacing w:line="276" w:lineRule="auto"/>
        <w:ind w:firstLine="709"/>
        <w:jc w:val="both"/>
        <w:rPr>
          <w:rFonts w:ascii="Arial" w:eastAsia="Arial" w:hAnsi="Arial" w:cs="Arial"/>
          <w:sz w:val="22"/>
          <w:szCs w:val="22"/>
        </w:rPr>
      </w:pPr>
    </w:p>
    <w:p w14:paraId="01BBF1D7" w14:textId="77777777" w:rsidR="005C51BF" w:rsidRPr="005C51BF" w:rsidRDefault="005C51BF" w:rsidP="00D027EE">
      <w:pPr>
        <w:spacing w:line="276" w:lineRule="auto"/>
        <w:jc w:val="both"/>
        <w:rPr>
          <w:rFonts w:ascii="Arial" w:eastAsia="Arial" w:hAnsi="Arial" w:cs="Arial"/>
          <w:sz w:val="22"/>
          <w:szCs w:val="22"/>
        </w:rPr>
      </w:pPr>
      <w:r w:rsidRPr="00D027EE">
        <w:rPr>
          <w:rFonts w:ascii="Arial" w:eastAsia="Arial" w:hAnsi="Arial" w:cs="Arial"/>
          <w:b/>
          <w:sz w:val="22"/>
          <w:szCs w:val="22"/>
        </w:rPr>
        <w:t>Artículo 30.-</w:t>
      </w:r>
      <w:r w:rsidRPr="005C51BF">
        <w:rPr>
          <w:rFonts w:ascii="Arial" w:eastAsia="Arial" w:hAnsi="Arial" w:cs="Arial"/>
          <w:sz w:val="22"/>
          <w:szCs w:val="22"/>
        </w:rPr>
        <w:t xml:space="preserve"> Las personas físicas o morales que obtengan una autorización o licencia para fraccionar, subdividir o lotificar un bien inmueble, así como para fusionar o unir dos o más bienes inmuebles, deberán presentar a la autoridad catastral las autorizaciones vigentes que les hayan sido otorgadas por las autoridades competentes en materia ambiental, urbana y cualquier otra que corresponda por la ubicación del predio motivo de la solicitud, la cual deberá acompañarse con las copias de los planos y de los demás documentos relativos.</w:t>
      </w:r>
    </w:p>
    <w:p w14:paraId="22396554" w14:textId="77777777" w:rsidR="005C51BF" w:rsidRPr="005C51BF" w:rsidRDefault="005C51BF" w:rsidP="005C51BF">
      <w:pPr>
        <w:spacing w:line="276" w:lineRule="auto"/>
        <w:ind w:firstLine="709"/>
        <w:jc w:val="both"/>
        <w:rPr>
          <w:rFonts w:ascii="Arial" w:eastAsia="Arial" w:hAnsi="Arial" w:cs="Arial"/>
          <w:sz w:val="22"/>
          <w:szCs w:val="22"/>
        </w:rPr>
      </w:pPr>
    </w:p>
    <w:p w14:paraId="0EF0FF0B" w14:textId="77777777" w:rsidR="005C51BF" w:rsidRPr="005C51BF" w:rsidRDefault="005C51BF" w:rsidP="009138E3">
      <w:pPr>
        <w:spacing w:line="276" w:lineRule="auto"/>
        <w:ind w:firstLine="709"/>
        <w:jc w:val="both"/>
        <w:rPr>
          <w:rFonts w:ascii="Arial" w:eastAsia="Arial" w:hAnsi="Arial" w:cs="Arial"/>
          <w:sz w:val="22"/>
          <w:szCs w:val="22"/>
        </w:rPr>
      </w:pPr>
      <w:r w:rsidRPr="005C51BF">
        <w:rPr>
          <w:rFonts w:ascii="Arial" w:eastAsia="Arial" w:hAnsi="Arial" w:cs="Arial"/>
          <w:sz w:val="22"/>
          <w:szCs w:val="22"/>
        </w:rPr>
        <w:t>Toda modificación que se realice con posterioridad a la autorización o licencia otorgada deberá ser comunicada a la autoridad catastral en el plazo previsto en el artículo 7 de esta Ley. En caso contrario, se aplicarán las sanciones que correspondan.</w:t>
      </w:r>
    </w:p>
    <w:p w14:paraId="4E7503F7" w14:textId="77777777" w:rsidR="005C51BF" w:rsidRPr="005C51BF" w:rsidRDefault="005C51BF" w:rsidP="005C51BF">
      <w:pPr>
        <w:spacing w:line="276" w:lineRule="auto"/>
        <w:ind w:firstLine="709"/>
        <w:jc w:val="both"/>
        <w:rPr>
          <w:rFonts w:ascii="Arial" w:eastAsia="Arial" w:hAnsi="Arial" w:cs="Arial"/>
          <w:sz w:val="22"/>
          <w:szCs w:val="22"/>
        </w:rPr>
      </w:pPr>
    </w:p>
    <w:p w14:paraId="7A25F2B1" w14:textId="77777777" w:rsidR="005C51BF" w:rsidRPr="005C51BF" w:rsidRDefault="005C51BF" w:rsidP="00D027EE">
      <w:pPr>
        <w:spacing w:line="276" w:lineRule="auto"/>
        <w:jc w:val="both"/>
        <w:rPr>
          <w:rFonts w:ascii="Arial" w:eastAsia="Arial" w:hAnsi="Arial" w:cs="Arial"/>
          <w:sz w:val="22"/>
          <w:szCs w:val="22"/>
        </w:rPr>
      </w:pPr>
      <w:r w:rsidRPr="00D027EE">
        <w:rPr>
          <w:rFonts w:ascii="Arial" w:eastAsia="Arial" w:hAnsi="Arial" w:cs="Arial"/>
          <w:b/>
          <w:sz w:val="22"/>
          <w:szCs w:val="22"/>
        </w:rPr>
        <w:t>Artículo 32.-</w:t>
      </w:r>
      <w:r w:rsidRPr="005C51BF">
        <w:rPr>
          <w:rFonts w:ascii="Arial" w:eastAsia="Arial" w:hAnsi="Arial" w:cs="Arial"/>
          <w:sz w:val="22"/>
          <w:szCs w:val="22"/>
        </w:rPr>
        <w:t xml:space="preserve"> Las personas físicas o morales que obtengan licencia para construir, reconstruir, ampliar, demoler o que modifiquen el uso del suelo una vez concluida la obra dispondrán de un plazo no mayor de treinta días hábiles para informar a la autoridad catastral conducente.</w:t>
      </w:r>
    </w:p>
    <w:p w14:paraId="1CDC79F2" w14:textId="77777777" w:rsidR="005C51BF" w:rsidRPr="005C51BF" w:rsidRDefault="005C51BF" w:rsidP="005C51BF">
      <w:pPr>
        <w:spacing w:line="276" w:lineRule="auto"/>
        <w:ind w:firstLine="709"/>
        <w:jc w:val="both"/>
        <w:rPr>
          <w:rFonts w:ascii="Arial" w:eastAsia="Arial" w:hAnsi="Arial" w:cs="Arial"/>
          <w:sz w:val="22"/>
          <w:szCs w:val="22"/>
        </w:rPr>
      </w:pPr>
    </w:p>
    <w:p w14:paraId="513F0650" w14:textId="77777777" w:rsidR="005C51BF" w:rsidRPr="005C51BF" w:rsidRDefault="005C51BF" w:rsidP="009138E3">
      <w:pPr>
        <w:spacing w:line="276" w:lineRule="auto"/>
        <w:ind w:firstLine="709"/>
        <w:jc w:val="both"/>
        <w:rPr>
          <w:rFonts w:ascii="Arial" w:eastAsia="Arial" w:hAnsi="Arial" w:cs="Arial"/>
          <w:sz w:val="22"/>
          <w:szCs w:val="22"/>
        </w:rPr>
      </w:pPr>
      <w:r w:rsidRPr="005C51BF">
        <w:rPr>
          <w:rFonts w:ascii="Arial" w:eastAsia="Arial" w:hAnsi="Arial" w:cs="Arial"/>
          <w:sz w:val="22"/>
          <w:szCs w:val="22"/>
        </w:rPr>
        <w:t>La persona encargada de la realización de las obras será responsable solidario de la obligación de dar avisos a que se hace referencia, mismos que deberán firmar junto con el o los propietarios o poseedores, o bien, en forma indistinta.</w:t>
      </w:r>
    </w:p>
    <w:p w14:paraId="4BAB6C12" w14:textId="77777777" w:rsidR="00D027EE" w:rsidRDefault="00D027EE" w:rsidP="00D027EE">
      <w:pPr>
        <w:spacing w:line="276" w:lineRule="auto"/>
        <w:jc w:val="both"/>
        <w:rPr>
          <w:rFonts w:ascii="Arial" w:eastAsia="Arial" w:hAnsi="Arial" w:cs="Arial"/>
          <w:sz w:val="22"/>
          <w:szCs w:val="22"/>
        </w:rPr>
      </w:pPr>
    </w:p>
    <w:p w14:paraId="7289198E" w14:textId="658F75EA" w:rsidR="005C51BF" w:rsidRPr="005C51BF" w:rsidRDefault="00D027EE" w:rsidP="00D027EE">
      <w:pPr>
        <w:spacing w:line="276" w:lineRule="auto"/>
        <w:jc w:val="both"/>
        <w:rPr>
          <w:rFonts w:ascii="Arial" w:eastAsia="Arial" w:hAnsi="Arial" w:cs="Arial"/>
          <w:sz w:val="22"/>
          <w:szCs w:val="22"/>
        </w:rPr>
      </w:pPr>
      <w:r w:rsidRPr="00D027EE">
        <w:rPr>
          <w:rFonts w:ascii="Arial" w:eastAsia="Arial" w:hAnsi="Arial" w:cs="Arial"/>
          <w:b/>
          <w:sz w:val="22"/>
          <w:szCs w:val="22"/>
        </w:rPr>
        <w:t>Artículo 35.-</w:t>
      </w:r>
      <w:r w:rsidRPr="005C51BF">
        <w:rPr>
          <w:rFonts w:ascii="Arial" w:eastAsia="Arial" w:hAnsi="Arial" w:cs="Arial"/>
          <w:sz w:val="22"/>
          <w:szCs w:val="22"/>
        </w:rPr>
        <w:t xml:space="preserve"> </w:t>
      </w:r>
      <w:r w:rsidR="005C51BF" w:rsidRPr="005C51BF">
        <w:rPr>
          <w:rFonts w:ascii="Arial" w:eastAsia="Arial" w:hAnsi="Arial" w:cs="Arial"/>
          <w:sz w:val="22"/>
          <w:szCs w:val="22"/>
        </w:rPr>
        <w:t>El padrón catastral de cada municipio estará bajo el control y administración de la dirección o área de catastro que corresponda y podrá ser consultado de acuerdo con lo establecido en el artículo 8 de la Constitución Política de los Estados Unidos Mexicanos.</w:t>
      </w:r>
    </w:p>
    <w:p w14:paraId="0A5DD51F" w14:textId="77777777" w:rsidR="00D027EE" w:rsidRDefault="00D027EE" w:rsidP="00D027EE">
      <w:pPr>
        <w:spacing w:line="276" w:lineRule="auto"/>
        <w:jc w:val="both"/>
        <w:rPr>
          <w:rFonts w:ascii="Arial" w:eastAsia="Arial" w:hAnsi="Arial" w:cs="Arial"/>
          <w:sz w:val="22"/>
          <w:szCs w:val="22"/>
        </w:rPr>
      </w:pPr>
    </w:p>
    <w:p w14:paraId="59B57DF5" w14:textId="77777777" w:rsidR="005C51BF" w:rsidRPr="005C51BF" w:rsidRDefault="005C51BF" w:rsidP="00D027EE">
      <w:pPr>
        <w:spacing w:line="276" w:lineRule="auto"/>
        <w:jc w:val="both"/>
        <w:rPr>
          <w:rFonts w:ascii="Arial" w:eastAsia="Arial" w:hAnsi="Arial" w:cs="Arial"/>
          <w:sz w:val="22"/>
          <w:szCs w:val="22"/>
        </w:rPr>
      </w:pPr>
      <w:r w:rsidRPr="00D027EE">
        <w:rPr>
          <w:rFonts w:ascii="Arial" w:eastAsia="Arial" w:hAnsi="Arial" w:cs="Arial"/>
          <w:b/>
          <w:sz w:val="22"/>
          <w:szCs w:val="22"/>
        </w:rPr>
        <w:t>Artículo 36.-</w:t>
      </w:r>
      <w:r w:rsidRPr="005C51BF">
        <w:rPr>
          <w:rFonts w:ascii="Arial" w:eastAsia="Arial" w:hAnsi="Arial" w:cs="Arial"/>
          <w:sz w:val="22"/>
          <w:szCs w:val="22"/>
        </w:rPr>
        <w:t xml:space="preserve"> La Dirección o área de catastro de cada municipio proporcionará información y expedirá constancias y certificaciones de los planos y datos que obren en su padrón catastral, previa solicitud por escrito de los particulares y que hayan realizado el pago de los derechos respectivos.</w:t>
      </w:r>
    </w:p>
    <w:p w14:paraId="22ADF4FA" w14:textId="77777777" w:rsidR="005C51BF" w:rsidRPr="005C51BF" w:rsidRDefault="005C51BF" w:rsidP="000632A0">
      <w:pPr>
        <w:spacing w:line="360" w:lineRule="auto"/>
        <w:ind w:firstLine="709"/>
        <w:jc w:val="both"/>
        <w:rPr>
          <w:rFonts w:ascii="Arial" w:eastAsia="Arial" w:hAnsi="Arial" w:cs="Arial"/>
          <w:sz w:val="22"/>
          <w:szCs w:val="22"/>
        </w:rPr>
      </w:pPr>
    </w:p>
    <w:p w14:paraId="069BCD8D" w14:textId="77777777" w:rsidR="005C51BF" w:rsidRPr="005C51BF" w:rsidRDefault="005C51BF" w:rsidP="00D027EE">
      <w:pPr>
        <w:spacing w:line="276" w:lineRule="auto"/>
        <w:jc w:val="both"/>
        <w:rPr>
          <w:rFonts w:ascii="Arial" w:eastAsia="Arial" w:hAnsi="Arial" w:cs="Arial"/>
          <w:sz w:val="22"/>
          <w:szCs w:val="22"/>
        </w:rPr>
      </w:pPr>
      <w:r w:rsidRPr="00D027EE">
        <w:rPr>
          <w:rFonts w:ascii="Arial" w:eastAsia="Arial" w:hAnsi="Arial" w:cs="Arial"/>
          <w:b/>
          <w:sz w:val="22"/>
          <w:szCs w:val="22"/>
        </w:rPr>
        <w:t>Artículo 37.-</w:t>
      </w:r>
      <w:r w:rsidRPr="005C51BF">
        <w:rPr>
          <w:rFonts w:ascii="Arial" w:eastAsia="Arial" w:hAnsi="Arial" w:cs="Arial"/>
          <w:sz w:val="22"/>
          <w:szCs w:val="22"/>
        </w:rPr>
        <w:t xml:space="preserve"> La dirección del catastro respectiva asignará el valor catastral a los bienes inmuebles de acuerdo con la presente Ley y las normas técnicas y administrativas aplicables, y emitirá una resolución del valor por escrito que será precisamente la cédula catastral, la cual, además, deberá especificar en su contenido los datos precisos de la zonificación, limitaciones, restricciones y reglas de aprovechamiento contenidas en los planes y programas de desarrollo urbano que apliquen a la propiedad inmobiliaria, en términos de la Ley de Asentamientos Humanos, Ordenamiento Territorial y Desarrollo Urbano del Estado de Yucatán.</w:t>
      </w:r>
    </w:p>
    <w:p w14:paraId="22294C94" w14:textId="77777777" w:rsidR="005C51BF" w:rsidRPr="005C51BF" w:rsidRDefault="005C51BF" w:rsidP="005C51BF">
      <w:pPr>
        <w:spacing w:line="276" w:lineRule="auto"/>
        <w:ind w:firstLine="709"/>
        <w:jc w:val="both"/>
        <w:rPr>
          <w:rFonts w:ascii="Arial" w:eastAsia="Arial" w:hAnsi="Arial" w:cs="Arial"/>
          <w:sz w:val="22"/>
          <w:szCs w:val="22"/>
        </w:rPr>
      </w:pPr>
    </w:p>
    <w:p w14:paraId="280C810F" w14:textId="0DF2F19F" w:rsidR="005C51BF" w:rsidRPr="005C51BF" w:rsidRDefault="005C51BF" w:rsidP="00D027EE">
      <w:pPr>
        <w:spacing w:line="276" w:lineRule="auto"/>
        <w:jc w:val="both"/>
        <w:rPr>
          <w:rFonts w:ascii="Arial" w:eastAsia="Arial" w:hAnsi="Arial" w:cs="Arial"/>
          <w:sz w:val="22"/>
          <w:szCs w:val="22"/>
        </w:rPr>
      </w:pPr>
      <w:r w:rsidRPr="00D027EE">
        <w:rPr>
          <w:rFonts w:ascii="Arial" w:eastAsia="Arial" w:hAnsi="Arial" w:cs="Arial"/>
          <w:b/>
          <w:sz w:val="22"/>
          <w:szCs w:val="22"/>
        </w:rPr>
        <w:t>Artículo 43.-</w:t>
      </w:r>
      <w:r w:rsidR="00D027EE">
        <w:rPr>
          <w:rFonts w:ascii="Arial" w:eastAsia="Arial" w:hAnsi="Arial" w:cs="Arial"/>
          <w:sz w:val="22"/>
          <w:szCs w:val="22"/>
        </w:rPr>
        <w:t xml:space="preserve"> …</w:t>
      </w:r>
    </w:p>
    <w:p w14:paraId="16C3244D" w14:textId="77777777" w:rsidR="005C51BF" w:rsidRPr="005C51BF" w:rsidRDefault="005C51BF" w:rsidP="000632A0">
      <w:pPr>
        <w:spacing w:line="360" w:lineRule="auto"/>
        <w:ind w:firstLine="709"/>
        <w:jc w:val="both"/>
        <w:rPr>
          <w:rFonts w:ascii="Arial" w:eastAsia="Arial" w:hAnsi="Arial" w:cs="Arial"/>
          <w:sz w:val="22"/>
          <w:szCs w:val="22"/>
        </w:rPr>
      </w:pPr>
    </w:p>
    <w:p w14:paraId="57546C20" w14:textId="77777777" w:rsidR="005C51BF" w:rsidRPr="005C51BF" w:rsidRDefault="005C51BF" w:rsidP="000632A0">
      <w:pPr>
        <w:spacing w:line="360" w:lineRule="auto"/>
        <w:ind w:firstLine="709"/>
        <w:jc w:val="both"/>
        <w:rPr>
          <w:rFonts w:ascii="Arial" w:eastAsia="Arial" w:hAnsi="Arial" w:cs="Arial"/>
          <w:sz w:val="22"/>
          <w:szCs w:val="22"/>
        </w:rPr>
      </w:pPr>
      <w:r w:rsidRPr="00D027EE">
        <w:rPr>
          <w:rFonts w:ascii="Arial" w:eastAsia="Arial" w:hAnsi="Arial" w:cs="Arial"/>
          <w:b/>
          <w:sz w:val="22"/>
          <w:szCs w:val="22"/>
        </w:rPr>
        <w:t>I.-</w:t>
      </w:r>
      <w:r w:rsidRPr="005C51BF">
        <w:rPr>
          <w:rFonts w:ascii="Arial" w:eastAsia="Arial" w:hAnsi="Arial" w:cs="Arial"/>
          <w:sz w:val="22"/>
          <w:szCs w:val="22"/>
        </w:rPr>
        <w:t xml:space="preserve"> a la </w:t>
      </w:r>
      <w:r w:rsidRPr="00D027EE">
        <w:rPr>
          <w:rFonts w:ascii="Arial" w:eastAsia="Arial" w:hAnsi="Arial" w:cs="Arial"/>
          <w:b/>
          <w:sz w:val="22"/>
          <w:szCs w:val="22"/>
        </w:rPr>
        <w:t>V.-</w:t>
      </w:r>
      <w:r w:rsidRPr="005C51BF">
        <w:rPr>
          <w:rFonts w:ascii="Arial" w:eastAsia="Arial" w:hAnsi="Arial" w:cs="Arial"/>
          <w:sz w:val="22"/>
          <w:szCs w:val="22"/>
        </w:rPr>
        <w:t xml:space="preserve"> …</w:t>
      </w:r>
    </w:p>
    <w:p w14:paraId="6B61EFC2" w14:textId="77777777" w:rsidR="005C51BF" w:rsidRPr="005C51BF" w:rsidRDefault="005C51BF" w:rsidP="000632A0">
      <w:pPr>
        <w:spacing w:line="360" w:lineRule="auto"/>
        <w:ind w:firstLine="709"/>
        <w:jc w:val="both"/>
        <w:rPr>
          <w:rFonts w:ascii="Arial" w:eastAsia="Arial" w:hAnsi="Arial" w:cs="Arial"/>
          <w:sz w:val="22"/>
          <w:szCs w:val="22"/>
        </w:rPr>
      </w:pPr>
    </w:p>
    <w:p w14:paraId="2737E275" w14:textId="77777777" w:rsidR="005C51BF" w:rsidRPr="005C51BF" w:rsidRDefault="005C51BF" w:rsidP="005C51BF">
      <w:pPr>
        <w:spacing w:line="276" w:lineRule="auto"/>
        <w:ind w:firstLine="709"/>
        <w:jc w:val="both"/>
        <w:rPr>
          <w:rFonts w:ascii="Arial" w:eastAsia="Arial" w:hAnsi="Arial" w:cs="Arial"/>
          <w:sz w:val="22"/>
          <w:szCs w:val="22"/>
        </w:rPr>
      </w:pPr>
      <w:r w:rsidRPr="00D027EE">
        <w:rPr>
          <w:rFonts w:ascii="Arial" w:eastAsia="Arial" w:hAnsi="Arial" w:cs="Arial"/>
          <w:b/>
          <w:sz w:val="22"/>
          <w:szCs w:val="22"/>
        </w:rPr>
        <w:t>VI.-</w:t>
      </w:r>
      <w:r w:rsidRPr="005C51BF">
        <w:rPr>
          <w:rFonts w:ascii="Arial" w:eastAsia="Arial" w:hAnsi="Arial" w:cs="Arial"/>
          <w:sz w:val="22"/>
          <w:szCs w:val="22"/>
        </w:rPr>
        <w:t xml:space="preserve"> Cuando exista error o diferencia entre los datos asentados en el padrón catastral y la zonificación, limitaciones, restricciones y reglas de aprovechamiento contenidas en los planes y programas de desarrollo urbano que apliquen a la propiedad inmobiliaria.</w:t>
      </w:r>
    </w:p>
    <w:p w14:paraId="25F77B72" w14:textId="77777777" w:rsidR="005C51BF" w:rsidRPr="005C51BF" w:rsidRDefault="005C51BF" w:rsidP="005C51BF">
      <w:pPr>
        <w:spacing w:line="276" w:lineRule="auto"/>
        <w:ind w:firstLine="709"/>
        <w:jc w:val="both"/>
        <w:rPr>
          <w:rFonts w:ascii="Arial" w:eastAsia="Arial" w:hAnsi="Arial" w:cs="Arial"/>
          <w:sz w:val="22"/>
          <w:szCs w:val="22"/>
        </w:rPr>
      </w:pPr>
    </w:p>
    <w:p w14:paraId="22478F32" w14:textId="77777777" w:rsidR="005C51BF" w:rsidRPr="005C51BF" w:rsidRDefault="005C51BF" w:rsidP="005C51BF">
      <w:pPr>
        <w:spacing w:line="276" w:lineRule="auto"/>
        <w:ind w:firstLine="709"/>
        <w:jc w:val="both"/>
        <w:rPr>
          <w:rFonts w:ascii="Arial" w:eastAsia="Arial" w:hAnsi="Arial" w:cs="Arial"/>
          <w:sz w:val="22"/>
          <w:szCs w:val="22"/>
        </w:rPr>
      </w:pPr>
      <w:r w:rsidRPr="00D027EE">
        <w:rPr>
          <w:rFonts w:ascii="Arial" w:eastAsia="Arial" w:hAnsi="Arial" w:cs="Arial"/>
          <w:b/>
          <w:sz w:val="22"/>
          <w:szCs w:val="22"/>
        </w:rPr>
        <w:t>VII.-</w:t>
      </w:r>
      <w:r w:rsidRPr="005C51BF">
        <w:rPr>
          <w:rFonts w:ascii="Arial" w:eastAsia="Arial" w:hAnsi="Arial" w:cs="Arial"/>
          <w:sz w:val="22"/>
          <w:szCs w:val="22"/>
        </w:rPr>
        <w:t xml:space="preserve"> …</w:t>
      </w:r>
    </w:p>
    <w:p w14:paraId="3C2C20E7" w14:textId="77777777" w:rsidR="00D027EE" w:rsidRDefault="00D027EE" w:rsidP="00D027EE">
      <w:pPr>
        <w:ind w:firstLine="709"/>
        <w:jc w:val="both"/>
        <w:rPr>
          <w:rFonts w:ascii="Arial" w:eastAsia="Arial" w:hAnsi="Arial" w:cs="Arial"/>
          <w:sz w:val="22"/>
          <w:szCs w:val="22"/>
        </w:rPr>
      </w:pPr>
    </w:p>
    <w:p w14:paraId="6AC4AAFC" w14:textId="77777777" w:rsidR="005C51BF" w:rsidRPr="005C51BF" w:rsidRDefault="005C51BF" w:rsidP="005C51BF">
      <w:pPr>
        <w:spacing w:line="276" w:lineRule="auto"/>
        <w:ind w:firstLine="709"/>
        <w:jc w:val="both"/>
        <w:rPr>
          <w:rFonts w:ascii="Arial" w:eastAsia="Arial" w:hAnsi="Arial" w:cs="Arial"/>
          <w:sz w:val="22"/>
          <w:szCs w:val="22"/>
        </w:rPr>
      </w:pPr>
      <w:r w:rsidRPr="005C51BF">
        <w:rPr>
          <w:rFonts w:ascii="Arial" w:eastAsia="Arial" w:hAnsi="Arial" w:cs="Arial"/>
          <w:sz w:val="22"/>
          <w:szCs w:val="22"/>
        </w:rPr>
        <w:t>…</w:t>
      </w:r>
    </w:p>
    <w:p w14:paraId="0D820444" w14:textId="77777777" w:rsidR="005C51BF" w:rsidRPr="005C51BF" w:rsidRDefault="005C51BF" w:rsidP="005C51BF">
      <w:pPr>
        <w:spacing w:line="276" w:lineRule="auto"/>
        <w:ind w:firstLine="709"/>
        <w:jc w:val="both"/>
        <w:rPr>
          <w:rFonts w:ascii="Arial" w:eastAsia="Arial" w:hAnsi="Arial" w:cs="Arial"/>
          <w:sz w:val="22"/>
          <w:szCs w:val="22"/>
        </w:rPr>
      </w:pPr>
    </w:p>
    <w:p w14:paraId="4FEA5CF9" w14:textId="77777777" w:rsidR="005C51BF" w:rsidRPr="005C51BF" w:rsidRDefault="005C51BF" w:rsidP="005C51BF">
      <w:pPr>
        <w:spacing w:line="276" w:lineRule="auto"/>
        <w:ind w:firstLine="709"/>
        <w:jc w:val="both"/>
        <w:rPr>
          <w:rFonts w:ascii="Arial" w:eastAsia="Arial" w:hAnsi="Arial" w:cs="Arial"/>
          <w:sz w:val="22"/>
          <w:szCs w:val="22"/>
        </w:rPr>
      </w:pPr>
      <w:r w:rsidRPr="005C51BF">
        <w:rPr>
          <w:rFonts w:ascii="Arial" w:eastAsia="Arial" w:hAnsi="Arial" w:cs="Arial"/>
          <w:sz w:val="22"/>
          <w:szCs w:val="22"/>
        </w:rPr>
        <w:t>…</w:t>
      </w:r>
    </w:p>
    <w:p w14:paraId="6CFDA61A" w14:textId="77777777" w:rsidR="005C51BF" w:rsidRPr="005C51BF" w:rsidRDefault="005C51BF" w:rsidP="005C51BF">
      <w:pPr>
        <w:spacing w:line="276" w:lineRule="auto"/>
        <w:ind w:firstLine="709"/>
        <w:jc w:val="both"/>
        <w:rPr>
          <w:rFonts w:ascii="Arial" w:eastAsia="Arial" w:hAnsi="Arial" w:cs="Arial"/>
          <w:sz w:val="22"/>
          <w:szCs w:val="22"/>
        </w:rPr>
      </w:pPr>
    </w:p>
    <w:p w14:paraId="59DA37FE" w14:textId="77777777" w:rsidR="005C51BF" w:rsidRPr="005C51BF" w:rsidRDefault="005C51BF" w:rsidP="00D027EE">
      <w:pPr>
        <w:spacing w:line="276" w:lineRule="auto"/>
        <w:jc w:val="both"/>
        <w:rPr>
          <w:rFonts w:ascii="Arial" w:eastAsia="Arial" w:hAnsi="Arial" w:cs="Arial"/>
          <w:sz w:val="22"/>
          <w:szCs w:val="22"/>
        </w:rPr>
      </w:pPr>
      <w:r w:rsidRPr="00D027EE">
        <w:rPr>
          <w:rFonts w:ascii="Arial" w:eastAsia="Arial" w:hAnsi="Arial" w:cs="Arial"/>
          <w:b/>
          <w:sz w:val="22"/>
          <w:szCs w:val="22"/>
        </w:rPr>
        <w:t>Artículo 44.-</w:t>
      </w:r>
      <w:r w:rsidRPr="005C51BF">
        <w:rPr>
          <w:rFonts w:ascii="Arial" w:eastAsia="Arial" w:hAnsi="Arial" w:cs="Arial"/>
          <w:sz w:val="22"/>
          <w:szCs w:val="22"/>
        </w:rPr>
        <w:t xml:space="preserve"> …</w:t>
      </w:r>
    </w:p>
    <w:p w14:paraId="3D1985BD" w14:textId="77777777" w:rsidR="005C51BF" w:rsidRPr="005C51BF" w:rsidRDefault="005C51BF" w:rsidP="005C51BF">
      <w:pPr>
        <w:spacing w:line="276" w:lineRule="auto"/>
        <w:ind w:firstLine="709"/>
        <w:jc w:val="both"/>
        <w:rPr>
          <w:rFonts w:ascii="Arial" w:eastAsia="Arial" w:hAnsi="Arial" w:cs="Arial"/>
          <w:sz w:val="22"/>
          <w:szCs w:val="22"/>
        </w:rPr>
      </w:pPr>
    </w:p>
    <w:p w14:paraId="172C837F" w14:textId="77777777" w:rsidR="005C51BF" w:rsidRPr="005C51BF" w:rsidRDefault="005C51BF" w:rsidP="005C51BF">
      <w:pPr>
        <w:spacing w:line="276" w:lineRule="auto"/>
        <w:ind w:firstLine="709"/>
        <w:jc w:val="both"/>
        <w:rPr>
          <w:rFonts w:ascii="Arial" w:eastAsia="Arial" w:hAnsi="Arial" w:cs="Arial"/>
          <w:sz w:val="22"/>
          <w:szCs w:val="22"/>
        </w:rPr>
      </w:pPr>
      <w:r w:rsidRPr="00D027EE">
        <w:rPr>
          <w:rFonts w:ascii="Arial" w:eastAsia="Arial" w:hAnsi="Arial" w:cs="Arial"/>
          <w:b/>
          <w:sz w:val="22"/>
          <w:szCs w:val="22"/>
        </w:rPr>
        <w:t>I.-</w:t>
      </w:r>
      <w:r w:rsidRPr="005C51BF">
        <w:rPr>
          <w:rFonts w:ascii="Arial" w:eastAsia="Arial" w:hAnsi="Arial" w:cs="Arial"/>
          <w:sz w:val="22"/>
          <w:szCs w:val="22"/>
        </w:rPr>
        <w:t xml:space="preserve"> a la </w:t>
      </w:r>
      <w:r w:rsidRPr="00D027EE">
        <w:rPr>
          <w:rFonts w:ascii="Arial" w:eastAsia="Arial" w:hAnsi="Arial" w:cs="Arial"/>
          <w:b/>
          <w:sz w:val="22"/>
          <w:szCs w:val="22"/>
        </w:rPr>
        <w:t>VII.-</w:t>
      </w:r>
      <w:r w:rsidRPr="005C51BF">
        <w:rPr>
          <w:rFonts w:ascii="Arial" w:eastAsia="Arial" w:hAnsi="Arial" w:cs="Arial"/>
          <w:sz w:val="22"/>
          <w:szCs w:val="22"/>
        </w:rPr>
        <w:t xml:space="preserve"> …</w:t>
      </w:r>
    </w:p>
    <w:p w14:paraId="251DB40B" w14:textId="77777777" w:rsidR="005C51BF" w:rsidRPr="005C51BF" w:rsidRDefault="005C51BF" w:rsidP="00D027EE">
      <w:pPr>
        <w:spacing w:line="276" w:lineRule="auto"/>
        <w:jc w:val="both"/>
        <w:rPr>
          <w:rFonts w:ascii="Arial" w:eastAsia="Arial" w:hAnsi="Arial" w:cs="Arial"/>
          <w:sz w:val="22"/>
          <w:szCs w:val="22"/>
        </w:rPr>
      </w:pPr>
    </w:p>
    <w:p w14:paraId="7F90C064" w14:textId="77777777" w:rsidR="005C51BF" w:rsidRPr="005C51BF" w:rsidRDefault="005C51BF" w:rsidP="005C51BF">
      <w:pPr>
        <w:spacing w:line="276" w:lineRule="auto"/>
        <w:ind w:firstLine="709"/>
        <w:jc w:val="both"/>
        <w:rPr>
          <w:rFonts w:ascii="Arial" w:eastAsia="Arial" w:hAnsi="Arial" w:cs="Arial"/>
          <w:sz w:val="22"/>
          <w:szCs w:val="22"/>
        </w:rPr>
      </w:pPr>
      <w:r w:rsidRPr="00D027EE">
        <w:rPr>
          <w:rFonts w:ascii="Arial" w:eastAsia="Arial" w:hAnsi="Arial" w:cs="Arial"/>
          <w:b/>
          <w:sz w:val="22"/>
          <w:szCs w:val="22"/>
        </w:rPr>
        <w:t>VIII.-</w:t>
      </w:r>
      <w:r w:rsidRPr="005C51BF">
        <w:rPr>
          <w:rFonts w:ascii="Arial" w:eastAsia="Arial" w:hAnsi="Arial" w:cs="Arial"/>
          <w:sz w:val="22"/>
          <w:szCs w:val="22"/>
        </w:rPr>
        <w:t xml:space="preserve"> Cuando exista error o diferencia entre los datos asentados en el padrón catastral y la zonificación, limitaciones, restricciones y reglas de aprovechamiento contenidas en los planes y programas de desarrollo urbano que apliquen a la propiedad inmobiliaria</w:t>
      </w:r>
    </w:p>
    <w:p w14:paraId="615CC7B0" w14:textId="77777777" w:rsidR="005C51BF" w:rsidRPr="005C51BF" w:rsidRDefault="005C51BF" w:rsidP="005C51BF">
      <w:pPr>
        <w:spacing w:line="276" w:lineRule="auto"/>
        <w:ind w:firstLine="709"/>
        <w:jc w:val="both"/>
        <w:rPr>
          <w:rFonts w:ascii="Arial" w:eastAsia="Arial" w:hAnsi="Arial" w:cs="Arial"/>
          <w:sz w:val="22"/>
          <w:szCs w:val="22"/>
        </w:rPr>
      </w:pPr>
    </w:p>
    <w:p w14:paraId="3F658ED1" w14:textId="77777777" w:rsidR="005C51BF" w:rsidRPr="005C51BF" w:rsidRDefault="005C51BF" w:rsidP="005C51BF">
      <w:pPr>
        <w:spacing w:line="276" w:lineRule="auto"/>
        <w:ind w:firstLine="709"/>
        <w:jc w:val="both"/>
        <w:rPr>
          <w:rFonts w:ascii="Arial" w:eastAsia="Arial" w:hAnsi="Arial" w:cs="Arial"/>
          <w:sz w:val="22"/>
          <w:szCs w:val="22"/>
        </w:rPr>
      </w:pPr>
      <w:r w:rsidRPr="00D027EE">
        <w:rPr>
          <w:rFonts w:ascii="Arial" w:eastAsia="Arial" w:hAnsi="Arial" w:cs="Arial"/>
          <w:b/>
          <w:sz w:val="22"/>
          <w:szCs w:val="22"/>
        </w:rPr>
        <w:t>IX.-</w:t>
      </w:r>
      <w:r w:rsidRPr="005C51BF">
        <w:rPr>
          <w:rFonts w:ascii="Arial" w:eastAsia="Arial" w:hAnsi="Arial" w:cs="Arial"/>
          <w:sz w:val="22"/>
          <w:szCs w:val="22"/>
        </w:rPr>
        <w:t xml:space="preserve"> y </w:t>
      </w:r>
      <w:r w:rsidRPr="00D027EE">
        <w:rPr>
          <w:rFonts w:ascii="Arial" w:eastAsia="Arial" w:hAnsi="Arial" w:cs="Arial"/>
          <w:b/>
          <w:sz w:val="22"/>
          <w:szCs w:val="22"/>
        </w:rPr>
        <w:t>X.-</w:t>
      </w:r>
      <w:r w:rsidRPr="005C51BF">
        <w:rPr>
          <w:rFonts w:ascii="Arial" w:eastAsia="Arial" w:hAnsi="Arial" w:cs="Arial"/>
          <w:sz w:val="22"/>
          <w:szCs w:val="22"/>
        </w:rPr>
        <w:t xml:space="preserve"> …</w:t>
      </w:r>
    </w:p>
    <w:p w14:paraId="3624C6A3" w14:textId="77777777" w:rsidR="005C51BF" w:rsidRPr="005C51BF" w:rsidRDefault="005C51BF" w:rsidP="005C51BF">
      <w:pPr>
        <w:spacing w:line="276" w:lineRule="auto"/>
        <w:ind w:firstLine="709"/>
        <w:jc w:val="both"/>
        <w:rPr>
          <w:rFonts w:ascii="Arial" w:eastAsia="Arial" w:hAnsi="Arial" w:cs="Arial"/>
          <w:sz w:val="22"/>
          <w:szCs w:val="22"/>
        </w:rPr>
      </w:pPr>
    </w:p>
    <w:p w14:paraId="3BE52578" w14:textId="77777777" w:rsidR="005C51BF" w:rsidRPr="005C51BF" w:rsidRDefault="005C51BF" w:rsidP="00D027EE">
      <w:pPr>
        <w:spacing w:line="276" w:lineRule="auto"/>
        <w:jc w:val="both"/>
        <w:rPr>
          <w:rFonts w:ascii="Arial" w:eastAsia="Arial" w:hAnsi="Arial" w:cs="Arial"/>
          <w:sz w:val="22"/>
          <w:szCs w:val="22"/>
        </w:rPr>
      </w:pPr>
      <w:r w:rsidRPr="00D027EE">
        <w:rPr>
          <w:rFonts w:ascii="Arial" w:eastAsia="Arial" w:hAnsi="Arial" w:cs="Arial"/>
          <w:b/>
          <w:sz w:val="22"/>
          <w:szCs w:val="22"/>
        </w:rPr>
        <w:t>Artículo 50.-</w:t>
      </w:r>
      <w:r w:rsidRPr="005C51BF">
        <w:rPr>
          <w:rFonts w:ascii="Arial" w:eastAsia="Arial" w:hAnsi="Arial" w:cs="Arial"/>
          <w:sz w:val="22"/>
          <w:szCs w:val="22"/>
        </w:rPr>
        <w:t xml:space="preserve"> …</w:t>
      </w:r>
    </w:p>
    <w:p w14:paraId="60DB46A8" w14:textId="77777777" w:rsidR="005C51BF" w:rsidRPr="005C51BF" w:rsidRDefault="005C51BF" w:rsidP="005C51BF">
      <w:pPr>
        <w:spacing w:line="276" w:lineRule="auto"/>
        <w:ind w:firstLine="709"/>
        <w:jc w:val="both"/>
        <w:rPr>
          <w:rFonts w:ascii="Arial" w:eastAsia="Arial" w:hAnsi="Arial" w:cs="Arial"/>
          <w:sz w:val="22"/>
          <w:szCs w:val="22"/>
        </w:rPr>
      </w:pPr>
    </w:p>
    <w:p w14:paraId="5732819B" w14:textId="77777777" w:rsidR="005C51BF" w:rsidRPr="005C51BF" w:rsidRDefault="005C51BF" w:rsidP="005C51BF">
      <w:pPr>
        <w:spacing w:line="276" w:lineRule="auto"/>
        <w:ind w:firstLine="709"/>
        <w:jc w:val="both"/>
        <w:rPr>
          <w:rFonts w:ascii="Arial" w:eastAsia="Arial" w:hAnsi="Arial" w:cs="Arial"/>
          <w:sz w:val="22"/>
          <w:szCs w:val="22"/>
        </w:rPr>
      </w:pPr>
      <w:r w:rsidRPr="00D027EE">
        <w:rPr>
          <w:rFonts w:ascii="Arial" w:eastAsia="Arial" w:hAnsi="Arial" w:cs="Arial"/>
          <w:b/>
          <w:sz w:val="22"/>
          <w:szCs w:val="22"/>
        </w:rPr>
        <w:t>I.-</w:t>
      </w:r>
      <w:r w:rsidRPr="005C51BF">
        <w:rPr>
          <w:rFonts w:ascii="Arial" w:eastAsia="Arial" w:hAnsi="Arial" w:cs="Arial"/>
          <w:sz w:val="22"/>
          <w:szCs w:val="22"/>
        </w:rPr>
        <w:t xml:space="preserve"> a la </w:t>
      </w:r>
      <w:r w:rsidRPr="00D027EE">
        <w:rPr>
          <w:rFonts w:ascii="Arial" w:eastAsia="Arial" w:hAnsi="Arial" w:cs="Arial"/>
          <w:b/>
          <w:sz w:val="22"/>
          <w:szCs w:val="22"/>
        </w:rPr>
        <w:t>V.-</w:t>
      </w:r>
      <w:r w:rsidRPr="005C51BF">
        <w:rPr>
          <w:rFonts w:ascii="Arial" w:eastAsia="Arial" w:hAnsi="Arial" w:cs="Arial"/>
          <w:sz w:val="22"/>
          <w:szCs w:val="22"/>
        </w:rPr>
        <w:t xml:space="preserve"> …</w:t>
      </w:r>
    </w:p>
    <w:p w14:paraId="0C60438D" w14:textId="77777777" w:rsidR="005C51BF" w:rsidRPr="005C51BF" w:rsidRDefault="005C51BF" w:rsidP="005C51BF">
      <w:pPr>
        <w:spacing w:line="276" w:lineRule="auto"/>
        <w:ind w:firstLine="709"/>
        <w:jc w:val="both"/>
        <w:rPr>
          <w:rFonts w:ascii="Arial" w:eastAsia="Arial" w:hAnsi="Arial" w:cs="Arial"/>
          <w:sz w:val="22"/>
          <w:szCs w:val="22"/>
        </w:rPr>
      </w:pPr>
    </w:p>
    <w:p w14:paraId="640C2973" w14:textId="77777777" w:rsidR="005C51BF" w:rsidRPr="005C51BF" w:rsidRDefault="005C51BF" w:rsidP="005C51BF">
      <w:pPr>
        <w:spacing w:line="276" w:lineRule="auto"/>
        <w:ind w:firstLine="709"/>
        <w:jc w:val="both"/>
        <w:rPr>
          <w:rFonts w:ascii="Arial" w:eastAsia="Arial" w:hAnsi="Arial" w:cs="Arial"/>
          <w:sz w:val="22"/>
          <w:szCs w:val="22"/>
        </w:rPr>
      </w:pPr>
      <w:r w:rsidRPr="00D027EE">
        <w:rPr>
          <w:rFonts w:ascii="Arial" w:eastAsia="Arial" w:hAnsi="Arial" w:cs="Arial"/>
          <w:b/>
          <w:sz w:val="22"/>
          <w:szCs w:val="22"/>
        </w:rPr>
        <w:t>VI.-</w:t>
      </w:r>
      <w:r w:rsidRPr="005C51BF">
        <w:rPr>
          <w:rFonts w:ascii="Arial" w:eastAsia="Arial" w:hAnsi="Arial" w:cs="Arial"/>
          <w:sz w:val="22"/>
          <w:szCs w:val="22"/>
        </w:rPr>
        <w:t xml:space="preserve"> Cuando exista error o diferencia entre los datos asentados en el padrón catastral y la zonificación, limitaciones, restricciones y reglas de aprovechamiento contenidas en los planes y programas de desarrollo urbano que apliquen a la propiedad inmobiliaria.</w:t>
      </w:r>
    </w:p>
    <w:p w14:paraId="419F0794" w14:textId="77777777" w:rsidR="005C51BF" w:rsidRPr="005C51BF" w:rsidRDefault="005C51BF" w:rsidP="005C51BF">
      <w:pPr>
        <w:spacing w:line="276" w:lineRule="auto"/>
        <w:ind w:firstLine="709"/>
        <w:jc w:val="both"/>
        <w:rPr>
          <w:rFonts w:ascii="Arial" w:eastAsia="Arial" w:hAnsi="Arial" w:cs="Arial"/>
          <w:sz w:val="22"/>
          <w:szCs w:val="22"/>
        </w:rPr>
      </w:pPr>
    </w:p>
    <w:p w14:paraId="0CF29AB3" w14:textId="77777777" w:rsidR="005C51BF" w:rsidRPr="005C51BF" w:rsidRDefault="005C51BF" w:rsidP="005C51BF">
      <w:pPr>
        <w:spacing w:line="276" w:lineRule="auto"/>
        <w:ind w:firstLine="709"/>
        <w:jc w:val="both"/>
        <w:rPr>
          <w:rFonts w:ascii="Arial" w:eastAsia="Arial" w:hAnsi="Arial" w:cs="Arial"/>
          <w:sz w:val="22"/>
          <w:szCs w:val="22"/>
        </w:rPr>
      </w:pPr>
      <w:r w:rsidRPr="00D027EE">
        <w:rPr>
          <w:rFonts w:ascii="Arial" w:eastAsia="Arial" w:hAnsi="Arial" w:cs="Arial"/>
          <w:b/>
          <w:sz w:val="22"/>
          <w:szCs w:val="22"/>
        </w:rPr>
        <w:t>VII.-</w:t>
      </w:r>
      <w:r w:rsidRPr="005C51BF">
        <w:rPr>
          <w:rFonts w:ascii="Arial" w:eastAsia="Arial" w:hAnsi="Arial" w:cs="Arial"/>
          <w:sz w:val="22"/>
          <w:szCs w:val="22"/>
        </w:rPr>
        <w:t xml:space="preserve"> …</w:t>
      </w:r>
    </w:p>
    <w:p w14:paraId="40153818" w14:textId="77777777" w:rsidR="005C51BF" w:rsidRPr="005C51BF" w:rsidRDefault="005C51BF" w:rsidP="005C51BF">
      <w:pPr>
        <w:spacing w:line="276" w:lineRule="auto"/>
        <w:ind w:firstLine="709"/>
        <w:jc w:val="both"/>
        <w:rPr>
          <w:rFonts w:ascii="Arial" w:eastAsia="Arial" w:hAnsi="Arial" w:cs="Arial"/>
          <w:sz w:val="22"/>
          <w:szCs w:val="22"/>
        </w:rPr>
      </w:pPr>
    </w:p>
    <w:p w14:paraId="0915BC66" w14:textId="77777777" w:rsidR="005C51BF" w:rsidRPr="005C51BF" w:rsidRDefault="005C51BF" w:rsidP="005C51BF">
      <w:pPr>
        <w:spacing w:line="276" w:lineRule="auto"/>
        <w:ind w:firstLine="709"/>
        <w:jc w:val="both"/>
        <w:rPr>
          <w:rFonts w:ascii="Arial" w:eastAsia="Arial" w:hAnsi="Arial" w:cs="Arial"/>
          <w:sz w:val="22"/>
          <w:szCs w:val="22"/>
        </w:rPr>
      </w:pPr>
      <w:r w:rsidRPr="005C51BF">
        <w:rPr>
          <w:rFonts w:ascii="Arial" w:eastAsia="Arial" w:hAnsi="Arial" w:cs="Arial"/>
          <w:sz w:val="22"/>
          <w:szCs w:val="22"/>
        </w:rPr>
        <w:t>…</w:t>
      </w:r>
    </w:p>
    <w:p w14:paraId="21E95A11" w14:textId="77777777" w:rsidR="005C51BF" w:rsidRPr="005C51BF" w:rsidRDefault="005C51BF" w:rsidP="005C51BF">
      <w:pPr>
        <w:spacing w:line="276" w:lineRule="auto"/>
        <w:ind w:firstLine="709"/>
        <w:jc w:val="both"/>
        <w:rPr>
          <w:rFonts w:ascii="Arial" w:eastAsia="Arial" w:hAnsi="Arial" w:cs="Arial"/>
          <w:sz w:val="22"/>
          <w:szCs w:val="22"/>
        </w:rPr>
      </w:pPr>
    </w:p>
    <w:p w14:paraId="1030FCD2" w14:textId="77777777" w:rsidR="005C51BF" w:rsidRPr="005C51BF" w:rsidRDefault="005C51BF" w:rsidP="00D027EE">
      <w:pPr>
        <w:spacing w:line="276" w:lineRule="auto"/>
        <w:jc w:val="both"/>
        <w:rPr>
          <w:rFonts w:ascii="Arial" w:eastAsia="Arial" w:hAnsi="Arial" w:cs="Arial"/>
          <w:sz w:val="22"/>
          <w:szCs w:val="22"/>
        </w:rPr>
      </w:pPr>
      <w:r w:rsidRPr="00D027EE">
        <w:rPr>
          <w:rFonts w:ascii="Arial" w:eastAsia="Arial" w:hAnsi="Arial" w:cs="Arial"/>
          <w:b/>
          <w:sz w:val="22"/>
          <w:szCs w:val="22"/>
        </w:rPr>
        <w:t>Artículo 51.-</w:t>
      </w:r>
      <w:r w:rsidRPr="005C51BF">
        <w:rPr>
          <w:rFonts w:ascii="Arial" w:eastAsia="Arial" w:hAnsi="Arial" w:cs="Arial"/>
          <w:sz w:val="22"/>
          <w:szCs w:val="22"/>
        </w:rPr>
        <w:t xml:space="preserve"> …</w:t>
      </w:r>
    </w:p>
    <w:p w14:paraId="162C218B" w14:textId="77777777" w:rsidR="005C51BF" w:rsidRPr="005C51BF" w:rsidRDefault="005C51BF" w:rsidP="005C51BF">
      <w:pPr>
        <w:spacing w:line="276" w:lineRule="auto"/>
        <w:ind w:firstLine="709"/>
        <w:jc w:val="both"/>
        <w:rPr>
          <w:rFonts w:ascii="Arial" w:eastAsia="Arial" w:hAnsi="Arial" w:cs="Arial"/>
          <w:sz w:val="22"/>
          <w:szCs w:val="22"/>
        </w:rPr>
      </w:pPr>
    </w:p>
    <w:p w14:paraId="360F9276" w14:textId="77777777" w:rsidR="005C51BF" w:rsidRPr="005C51BF" w:rsidRDefault="005C51BF" w:rsidP="005C51BF">
      <w:pPr>
        <w:spacing w:line="276" w:lineRule="auto"/>
        <w:ind w:firstLine="709"/>
        <w:jc w:val="both"/>
        <w:rPr>
          <w:rFonts w:ascii="Arial" w:eastAsia="Arial" w:hAnsi="Arial" w:cs="Arial"/>
          <w:sz w:val="22"/>
          <w:szCs w:val="22"/>
        </w:rPr>
      </w:pPr>
      <w:r w:rsidRPr="00D027EE">
        <w:rPr>
          <w:rFonts w:ascii="Arial" w:eastAsia="Arial" w:hAnsi="Arial" w:cs="Arial"/>
          <w:b/>
          <w:sz w:val="22"/>
          <w:szCs w:val="22"/>
        </w:rPr>
        <w:t>I.-</w:t>
      </w:r>
      <w:r w:rsidRPr="005C51BF">
        <w:rPr>
          <w:rFonts w:ascii="Arial" w:eastAsia="Arial" w:hAnsi="Arial" w:cs="Arial"/>
          <w:sz w:val="22"/>
          <w:szCs w:val="22"/>
        </w:rPr>
        <w:t xml:space="preserve"> a la </w:t>
      </w:r>
      <w:r w:rsidRPr="00D027EE">
        <w:rPr>
          <w:rFonts w:ascii="Arial" w:eastAsia="Arial" w:hAnsi="Arial" w:cs="Arial"/>
          <w:b/>
          <w:sz w:val="22"/>
          <w:szCs w:val="22"/>
        </w:rPr>
        <w:t>III.-</w:t>
      </w:r>
      <w:r w:rsidRPr="005C51BF">
        <w:rPr>
          <w:rFonts w:ascii="Arial" w:eastAsia="Arial" w:hAnsi="Arial" w:cs="Arial"/>
          <w:sz w:val="22"/>
          <w:szCs w:val="22"/>
        </w:rPr>
        <w:t xml:space="preserve"> …</w:t>
      </w:r>
    </w:p>
    <w:p w14:paraId="472BC512" w14:textId="77777777" w:rsidR="005C51BF" w:rsidRPr="005C51BF" w:rsidRDefault="005C51BF" w:rsidP="005C51BF">
      <w:pPr>
        <w:spacing w:line="276" w:lineRule="auto"/>
        <w:ind w:firstLine="709"/>
        <w:jc w:val="both"/>
        <w:rPr>
          <w:rFonts w:ascii="Arial" w:eastAsia="Arial" w:hAnsi="Arial" w:cs="Arial"/>
          <w:sz w:val="22"/>
          <w:szCs w:val="22"/>
        </w:rPr>
      </w:pPr>
    </w:p>
    <w:p w14:paraId="75342372" w14:textId="77777777" w:rsidR="005C51BF" w:rsidRPr="005C51BF" w:rsidRDefault="005C51BF" w:rsidP="005C51BF">
      <w:pPr>
        <w:spacing w:line="276" w:lineRule="auto"/>
        <w:ind w:firstLine="709"/>
        <w:jc w:val="both"/>
        <w:rPr>
          <w:rFonts w:ascii="Arial" w:eastAsia="Arial" w:hAnsi="Arial" w:cs="Arial"/>
          <w:sz w:val="22"/>
          <w:szCs w:val="22"/>
        </w:rPr>
      </w:pPr>
      <w:r w:rsidRPr="00D027EE">
        <w:rPr>
          <w:rFonts w:ascii="Arial" w:eastAsia="Arial" w:hAnsi="Arial" w:cs="Arial"/>
          <w:b/>
          <w:sz w:val="22"/>
          <w:szCs w:val="22"/>
        </w:rPr>
        <w:t>IV.-</w:t>
      </w:r>
      <w:r w:rsidRPr="005C51BF">
        <w:rPr>
          <w:rFonts w:ascii="Arial" w:eastAsia="Arial" w:hAnsi="Arial" w:cs="Arial"/>
          <w:sz w:val="22"/>
          <w:szCs w:val="22"/>
        </w:rPr>
        <w:t xml:space="preserve"> Descripción de los errores o diferencias que existan en el padrón catastral o de estas en relación con el acta circunstanciada que pretende corregir o respecto a la zonificación, limitaciones, restricciones y reglas de aprovechamiento contenidas en los planes y programas de desarrollo urbano que apliquen a la propiedad inmobiliaria.</w:t>
      </w:r>
    </w:p>
    <w:p w14:paraId="2540D6DE" w14:textId="77777777" w:rsidR="005C51BF" w:rsidRPr="005C51BF" w:rsidRDefault="005C51BF" w:rsidP="005C51BF">
      <w:pPr>
        <w:spacing w:line="276" w:lineRule="auto"/>
        <w:ind w:firstLine="709"/>
        <w:jc w:val="both"/>
        <w:rPr>
          <w:rFonts w:ascii="Arial" w:eastAsia="Arial" w:hAnsi="Arial" w:cs="Arial"/>
          <w:sz w:val="22"/>
          <w:szCs w:val="22"/>
        </w:rPr>
      </w:pPr>
    </w:p>
    <w:p w14:paraId="437FC08A" w14:textId="77777777" w:rsidR="005C51BF" w:rsidRPr="005C51BF" w:rsidRDefault="005C51BF" w:rsidP="005C51BF">
      <w:pPr>
        <w:spacing w:line="276" w:lineRule="auto"/>
        <w:ind w:firstLine="709"/>
        <w:jc w:val="both"/>
        <w:rPr>
          <w:rFonts w:ascii="Arial" w:eastAsia="Arial" w:hAnsi="Arial" w:cs="Arial"/>
          <w:sz w:val="22"/>
          <w:szCs w:val="22"/>
        </w:rPr>
      </w:pPr>
      <w:r w:rsidRPr="005C51BF">
        <w:rPr>
          <w:rFonts w:ascii="Arial" w:eastAsia="Arial" w:hAnsi="Arial" w:cs="Arial"/>
          <w:sz w:val="22"/>
          <w:szCs w:val="22"/>
        </w:rPr>
        <w:t>…</w:t>
      </w:r>
    </w:p>
    <w:p w14:paraId="170A4953" w14:textId="77777777" w:rsidR="005C51BF" w:rsidRPr="005C51BF" w:rsidRDefault="005C51BF" w:rsidP="005C51BF">
      <w:pPr>
        <w:spacing w:line="276" w:lineRule="auto"/>
        <w:ind w:firstLine="709"/>
        <w:jc w:val="both"/>
        <w:rPr>
          <w:rFonts w:ascii="Arial" w:eastAsia="Arial" w:hAnsi="Arial" w:cs="Arial"/>
          <w:sz w:val="22"/>
          <w:szCs w:val="22"/>
        </w:rPr>
      </w:pPr>
    </w:p>
    <w:p w14:paraId="54C45669" w14:textId="77777777" w:rsidR="005C51BF" w:rsidRPr="005C51BF" w:rsidRDefault="005C51BF" w:rsidP="00D027EE">
      <w:pPr>
        <w:spacing w:line="276" w:lineRule="auto"/>
        <w:jc w:val="both"/>
        <w:rPr>
          <w:rFonts w:ascii="Arial" w:eastAsia="Arial" w:hAnsi="Arial" w:cs="Arial"/>
          <w:sz w:val="22"/>
          <w:szCs w:val="22"/>
        </w:rPr>
      </w:pPr>
      <w:r w:rsidRPr="00D027EE">
        <w:rPr>
          <w:rFonts w:ascii="Arial" w:eastAsia="Arial" w:hAnsi="Arial" w:cs="Arial"/>
          <w:b/>
          <w:sz w:val="22"/>
          <w:szCs w:val="22"/>
        </w:rPr>
        <w:t>Artículo 53.-</w:t>
      </w:r>
      <w:r w:rsidRPr="005C51BF">
        <w:rPr>
          <w:rFonts w:ascii="Arial" w:eastAsia="Arial" w:hAnsi="Arial" w:cs="Arial"/>
          <w:sz w:val="22"/>
          <w:szCs w:val="22"/>
        </w:rPr>
        <w:t xml:space="preserve"> Contra las resoluciones y acuerdos de la Dirección de Catastro del Instituto, procede el recurso de revisión en la forma y términos establecidos en el Título Noveno de la Ley de Actos y Procedimientos Administrativos del Estado de Yucatán.</w:t>
      </w:r>
    </w:p>
    <w:p w14:paraId="56E4AE80" w14:textId="77777777" w:rsidR="005C51BF" w:rsidRPr="005C51BF" w:rsidRDefault="005C51BF" w:rsidP="005C51BF">
      <w:pPr>
        <w:spacing w:line="276" w:lineRule="auto"/>
        <w:ind w:firstLine="709"/>
        <w:jc w:val="both"/>
        <w:rPr>
          <w:rFonts w:ascii="Arial" w:eastAsia="Arial" w:hAnsi="Arial" w:cs="Arial"/>
          <w:sz w:val="22"/>
          <w:szCs w:val="22"/>
        </w:rPr>
      </w:pPr>
    </w:p>
    <w:p w14:paraId="1E0744C9" w14:textId="77777777" w:rsidR="005C51BF" w:rsidRPr="005C51BF" w:rsidRDefault="005C51BF" w:rsidP="005C51BF">
      <w:pPr>
        <w:spacing w:line="276" w:lineRule="auto"/>
        <w:ind w:firstLine="709"/>
        <w:jc w:val="both"/>
        <w:rPr>
          <w:rFonts w:ascii="Arial" w:eastAsia="Arial" w:hAnsi="Arial" w:cs="Arial"/>
          <w:sz w:val="22"/>
          <w:szCs w:val="22"/>
        </w:rPr>
      </w:pPr>
      <w:r w:rsidRPr="005C51BF">
        <w:rPr>
          <w:rFonts w:ascii="Arial" w:eastAsia="Arial" w:hAnsi="Arial" w:cs="Arial"/>
          <w:sz w:val="22"/>
          <w:szCs w:val="22"/>
        </w:rPr>
        <w:t>Admitido el recurso, si lo solicita la parte interesada, se suspenderá la ejecución de la resolución o acuerdo recurrido. Si éste consiste en el cobro de alguna contribución, derecho, impuesto o, en general, alguna prestación de naturaleza económica a cargo del interesado, para garantizar el interés fiscal, se deberá constituir depósito en la Agencia de Administración Fiscal de Yucatán o, en su caso, en la Tesorería Municipal que corresponda, o bien, otorgar fianza de alguna institución legalmente autorizada por una suma equivalente a la prestación reclamada, siempre que se cumpla lo previsto en el artículo 131 de la Ley de Actos y Procedimientos Administrativos del Estado de Yucatán.</w:t>
      </w:r>
    </w:p>
    <w:p w14:paraId="17E69628" w14:textId="77777777" w:rsidR="005C51BF" w:rsidRPr="005C51BF" w:rsidRDefault="005C51BF" w:rsidP="005C51BF">
      <w:pPr>
        <w:spacing w:line="276" w:lineRule="auto"/>
        <w:ind w:firstLine="709"/>
        <w:jc w:val="both"/>
        <w:rPr>
          <w:rFonts w:ascii="Arial" w:eastAsia="Arial" w:hAnsi="Arial" w:cs="Arial"/>
          <w:sz w:val="22"/>
          <w:szCs w:val="22"/>
        </w:rPr>
      </w:pPr>
    </w:p>
    <w:p w14:paraId="041B4CC9" w14:textId="77777777" w:rsidR="005C51BF" w:rsidRPr="005C51BF" w:rsidRDefault="005C51BF" w:rsidP="005C51BF">
      <w:pPr>
        <w:spacing w:line="276" w:lineRule="auto"/>
        <w:ind w:firstLine="709"/>
        <w:jc w:val="both"/>
        <w:rPr>
          <w:rFonts w:ascii="Arial" w:eastAsia="Arial" w:hAnsi="Arial" w:cs="Arial"/>
          <w:sz w:val="22"/>
          <w:szCs w:val="22"/>
        </w:rPr>
      </w:pPr>
      <w:r w:rsidRPr="005C51BF">
        <w:rPr>
          <w:rFonts w:ascii="Arial" w:eastAsia="Arial" w:hAnsi="Arial" w:cs="Arial"/>
          <w:sz w:val="22"/>
          <w:szCs w:val="22"/>
        </w:rPr>
        <w:t>En su caso, la Directora o el Director del Catastro fijará la cuantía de la fianza para garantizar los daños y perjuicios que la suspensión pudiera ocasionar si el recurrente no obtuviera resolución favorable.</w:t>
      </w:r>
    </w:p>
    <w:p w14:paraId="66BB8E75" w14:textId="77777777" w:rsidR="005C51BF" w:rsidRPr="005C51BF" w:rsidRDefault="005C51BF" w:rsidP="005C51BF">
      <w:pPr>
        <w:spacing w:line="276" w:lineRule="auto"/>
        <w:ind w:firstLine="709"/>
        <w:jc w:val="both"/>
        <w:rPr>
          <w:rFonts w:ascii="Arial" w:eastAsia="Arial" w:hAnsi="Arial" w:cs="Arial"/>
          <w:sz w:val="22"/>
          <w:szCs w:val="22"/>
        </w:rPr>
      </w:pPr>
    </w:p>
    <w:p w14:paraId="44550980" w14:textId="77777777" w:rsidR="005C51BF" w:rsidRPr="005C51BF" w:rsidRDefault="005C51BF" w:rsidP="00D027EE">
      <w:pPr>
        <w:spacing w:line="276" w:lineRule="auto"/>
        <w:jc w:val="both"/>
        <w:rPr>
          <w:rFonts w:ascii="Arial" w:eastAsia="Arial" w:hAnsi="Arial" w:cs="Arial"/>
          <w:sz w:val="22"/>
          <w:szCs w:val="22"/>
        </w:rPr>
      </w:pPr>
      <w:r w:rsidRPr="00D027EE">
        <w:rPr>
          <w:rFonts w:ascii="Arial" w:eastAsia="Arial" w:hAnsi="Arial" w:cs="Arial"/>
          <w:b/>
          <w:sz w:val="22"/>
          <w:szCs w:val="22"/>
        </w:rPr>
        <w:t>Artículo 54.-</w:t>
      </w:r>
      <w:r w:rsidRPr="005C51BF">
        <w:rPr>
          <w:rFonts w:ascii="Arial" w:eastAsia="Arial" w:hAnsi="Arial" w:cs="Arial"/>
          <w:sz w:val="22"/>
          <w:szCs w:val="22"/>
        </w:rPr>
        <w:t xml:space="preserve"> Contra la resolución que dicte la persona titular de la Dirección de Catastro del Instituto, con motivo del recurso de revisión, las personas interesadas podrán promover el juicio contencioso administrativo ante el Tribunal de Justicia Administrativa del Estado de Yucatán, en términos de la legislación aplicable.</w:t>
      </w:r>
    </w:p>
    <w:p w14:paraId="430C80B8" w14:textId="77777777" w:rsidR="005C51BF" w:rsidRPr="005C51BF" w:rsidRDefault="005C51BF" w:rsidP="005C51BF">
      <w:pPr>
        <w:spacing w:line="276" w:lineRule="auto"/>
        <w:ind w:firstLine="709"/>
        <w:jc w:val="both"/>
        <w:rPr>
          <w:rFonts w:ascii="Arial" w:eastAsia="Arial" w:hAnsi="Arial" w:cs="Arial"/>
          <w:sz w:val="22"/>
          <w:szCs w:val="22"/>
        </w:rPr>
      </w:pPr>
    </w:p>
    <w:p w14:paraId="51B2E3B1" w14:textId="77777777" w:rsidR="005C51BF" w:rsidRDefault="005C51BF" w:rsidP="005C51BF">
      <w:pPr>
        <w:spacing w:line="276" w:lineRule="auto"/>
        <w:ind w:firstLine="709"/>
        <w:jc w:val="both"/>
        <w:rPr>
          <w:rFonts w:ascii="Arial" w:eastAsia="Arial" w:hAnsi="Arial" w:cs="Arial"/>
          <w:sz w:val="22"/>
          <w:szCs w:val="22"/>
        </w:rPr>
      </w:pPr>
      <w:r w:rsidRPr="005C51BF">
        <w:rPr>
          <w:rFonts w:ascii="Arial" w:eastAsia="Arial" w:hAnsi="Arial" w:cs="Arial"/>
          <w:sz w:val="22"/>
          <w:szCs w:val="22"/>
        </w:rPr>
        <w:t>Contra los actos o resoluciones de las autoridades municipales en materia de catastro procederán los recursos previstos en la Ley de Gobierno de los Municipios del Estado de Yucatán.</w:t>
      </w:r>
    </w:p>
    <w:p w14:paraId="1012D566" w14:textId="77777777" w:rsidR="009138E3" w:rsidRPr="005C51BF" w:rsidRDefault="009138E3" w:rsidP="009138E3">
      <w:pPr>
        <w:spacing w:line="360" w:lineRule="auto"/>
        <w:ind w:firstLine="709"/>
        <w:jc w:val="both"/>
        <w:rPr>
          <w:rFonts w:ascii="Arial" w:eastAsia="Arial" w:hAnsi="Arial" w:cs="Arial"/>
          <w:sz w:val="22"/>
          <w:szCs w:val="22"/>
        </w:rPr>
      </w:pPr>
    </w:p>
    <w:p w14:paraId="56D5D6C4" w14:textId="77777777" w:rsidR="005C51BF" w:rsidRPr="009138E3" w:rsidRDefault="005C51BF" w:rsidP="009138E3">
      <w:pPr>
        <w:spacing w:line="276" w:lineRule="auto"/>
        <w:ind w:firstLine="709"/>
        <w:jc w:val="center"/>
        <w:rPr>
          <w:rFonts w:ascii="Arial" w:eastAsia="Arial" w:hAnsi="Arial" w:cs="Arial"/>
          <w:b/>
          <w:sz w:val="22"/>
          <w:szCs w:val="22"/>
        </w:rPr>
      </w:pPr>
      <w:r w:rsidRPr="009138E3">
        <w:rPr>
          <w:rFonts w:ascii="Arial" w:eastAsia="Arial" w:hAnsi="Arial" w:cs="Arial"/>
          <w:b/>
          <w:sz w:val="22"/>
          <w:szCs w:val="22"/>
        </w:rPr>
        <w:t>CAPITULO NOVENO</w:t>
      </w:r>
    </w:p>
    <w:p w14:paraId="649CF265" w14:textId="77777777" w:rsidR="005C51BF" w:rsidRPr="009138E3" w:rsidRDefault="005C51BF" w:rsidP="009138E3">
      <w:pPr>
        <w:spacing w:line="276" w:lineRule="auto"/>
        <w:ind w:firstLine="709"/>
        <w:jc w:val="center"/>
        <w:rPr>
          <w:rFonts w:ascii="Arial" w:eastAsia="Arial" w:hAnsi="Arial" w:cs="Arial"/>
          <w:b/>
          <w:sz w:val="22"/>
          <w:szCs w:val="22"/>
        </w:rPr>
      </w:pPr>
      <w:r w:rsidRPr="009138E3">
        <w:rPr>
          <w:rFonts w:ascii="Arial" w:eastAsia="Arial" w:hAnsi="Arial" w:cs="Arial"/>
          <w:b/>
          <w:sz w:val="22"/>
          <w:szCs w:val="22"/>
        </w:rPr>
        <w:t>De las Responsabilidades de los Servidores Públicos</w:t>
      </w:r>
    </w:p>
    <w:p w14:paraId="740BFAAF" w14:textId="77777777" w:rsidR="005C51BF" w:rsidRPr="005C51BF" w:rsidRDefault="005C51BF" w:rsidP="009138E3">
      <w:pPr>
        <w:spacing w:line="360" w:lineRule="auto"/>
        <w:ind w:firstLine="709"/>
        <w:jc w:val="both"/>
        <w:rPr>
          <w:rFonts w:ascii="Arial" w:eastAsia="Arial" w:hAnsi="Arial" w:cs="Arial"/>
          <w:sz w:val="22"/>
          <w:szCs w:val="22"/>
        </w:rPr>
      </w:pPr>
    </w:p>
    <w:p w14:paraId="0A9CFE4B" w14:textId="5367D4F1" w:rsidR="005C51BF" w:rsidRPr="005C51BF" w:rsidRDefault="005C51BF" w:rsidP="009138E3">
      <w:pPr>
        <w:spacing w:line="276" w:lineRule="auto"/>
        <w:jc w:val="both"/>
        <w:rPr>
          <w:rFonts w:ascii="Arial" w:eastAsia="Arial" w:hAnsi="Arial" w:cs="Arial"/>
          <w:sz w:val="22"/>
          <w:szCs w:val="22"/>
        </w:rPr>
      </w:pPr>
      <w:r w:rsidRPr="009138E3">
        <w:rPr>
          <w:rFonts w:ascii="Arial" w:eastAsia="Arial" w:hAnsi="Arial" w:cs="Arial"/>
          <w:b/>
          <w:sz w:val="22"/>
          <w:szCs w:val="22"/>
        </w:rPr>
        <w:t>Artículo 57.-</w:t>
      </w:r>
      <w:r w:rsidRPr="005C51BF">
        <w:rPr>
          <w:rFonts w:ascii="Arial" w:eastAsia="Arial" w:hAnsi="Arial" w:cs="Arial"/>
          <w:sz w:val="22"/>
          <w:szCs w:val="22"/>
        </w:rPr>
        <w:t xml:space="preserve"> En el desempeño de sus funciones, las personas servidoras públicas del Instituto y de las direcciones o áreas de los catastros municipales estarán sujetas a las responsabilidades administrativas en que incurran en el ejercicio de su empleo, cargo, o comisión, derivadas del incumplimiento de las obligaciones que al efecto les impone esta Ley, la Ley que crea el Instituto de Seguridad Jurídica Patrimonial de Yucatán y su Reglamento, la Ley de Responsabilidades de los Servidores Públicos del Estado de Yucatán y demás disposiciones legales o regla</w:t>
      </w:r>
      <w:r w:rsidR="000632A0">
        <w:rPr>
          <w:rFonts w:ascii="Arial" w:eastAsia="Arial" w:hAnsi="Arial" w:cs="Arial"/>
          <w:sz w:val="22"/>
          <w:szCs w:val="22"/>
        </w:rPr>
        <w:t xml:space="preserve">mentarias aplicables. Para esto, </w:t>
      </w:r>
      <w:r w:rsidRPr="005C51BF">
        <w:rPr>
          <w:rFonts w:ascii="Arial" w:eastAsia="Arial" w:hAnsi="Arial" w:cs="Arial"/>
          <w:sz w:val="22"/>
          <w:szCs w:val="22"/>
        </w:rPr>
        <w:t>y a efecto de determinar las sanciones, procedimientos y autoridades competentes para aplicarlas, se sujetarán a lo dispuesto en dichos ordenamientos.</w:t>
      </w:r>
    </w:p>
    <w:p w14:paraId="43D43A52" w14:textId="77777777" w:rsidR="005C51BF" w:rsidRPr="005C51BF" w:rsidRDefault="005C51BF" w:rsidP="009138E3">
      <w:pPr>
        <w:spacing w:line="360" w:lineRule="auto"/>
        <w:ind w:firstLine="709"/>
        <w:jc w:val="both"/>
        <w:rPr>
          <w:rFonts w:ascii="Arial" w:eastAsia="Arial" w:hAnsi="Arial" w:cs="Arial"/>
          <w:sz w:val="22"/>
          <w:szCs w:val="22"/>
        </w:rPr>
      </w:pPr>
    </w:p>
    <w:p w14:paraId="3FCE22AC" w14:textId="77777777" w:rsidR="005C51BF" w:rsidRDefault="005C51BF" w:rsidP="009138E3">
      <w:pPr>
        <w:spacing w:line="360" w:lineRule="auto"/>
        <w:ind w:firstLine="709"/>
        <w:jc w:val="center"/>
        <w:rPr>
          <w:rFonts w:ascii="Arial" w:eastAsia="Arial" w:hAnsi="Arial" w:cs="Arial"/>
          <w:b/>
          <w:sz w:val="22"/>
          <w:szCs w:val="22"/>
        </w:rPr>
      </w:pPr>
      <w:r w:rsidRPr="009138E3">
        <w:rPr>
          <w:rFonts w:ascii="Arial" w:eastAsia="Arial" w:hAnsi="Arial" w:cs="Arial"/>
          <w:b/>
          <w:sz w:val="22"/>
          <w:szCs w:val="22"/>
        </w:rPr>
        <w:t>Transitorios</w:t>
      </w:r>
    </w:p>
    <w:p w14:paraId="3D915B5C" w14:textId="77777777" w:rsidR="009138E3" w:rsidRPr="009138E3" w:rsidRDefault="009138E3" w:rsidP="009138E3">
      <w:pPr>
        <w:spacing w:line="276" w:lineRule="auto"/>
        <w:ind w:firstLine="709"/>
        <w:jc w:val="center"/>
        <w:rPr>
          <w:rFonts w:ascii="Arial" w:eastAsia="Arial" w:hAnsi="Arial" w:cs="Arial"/>
          <w:b/>
          <w:sz w:val="22"/>
          <w:szCs w:val="22"/>
        </w:rPr>
      </w:pPr>
    </w:p>
    <w:p w14:paraId="6214F3E1" w14:textId="77777777" w:rsidR="005C51BF" w:rsidRPr="009138E3" w:rsidRDefault="005C51BF" w:rsidP="009138E3">
      <w:pPr>
        <w:spacing w:line="276" w:lineRule="auto"/>
        <w:jc w:val="both"/>
        <w:rPr>
          <w:rFonts w:ascii="Arial" w:eastAsia="Arial" w:hAnsi="Arial" w:cs="Arial"/>
          <w:b/>
          <w:sz w:val="22"/>
          <w:szCs w:val="22"/>
        </w:rPr>
      </w:pPr>
      <w:r w:rsidRPr="009138E3">
        <w:rPr>
          <w:rFonts w:ascii="Arial" w:eastAsia="Arial" w:hAnsi="Arial" w:cs="Arial"/>
          <w:b/>
          <w:sz w:val="22"/>
          <w:szCs w:val="22"/>
        </w:rPr>
        <w:t>Entrada en vigor</w:t>
      </w:r>
    </w:p>
    <w:p w14:paraId="58DCDEF2" w14:textId="77777777" w:rsidR="005C51BF" w:rsidRPr="005C51BF" w:rsidRDefault="005C51BF" w:rsidP="009138E3">
      <w:pPr>
        <w:spacing w:line="276" w:lineRule="auto"/>
        <w:jc w:val="both"/>
        <w:rPr>
          <w:rFonts w:ascii="Arial" w:eastAsia="Arial" w:hAnsi="Arial" w:cs="Arial"/>
          <w:sz w:val="22"/>
          <w:szCs w:val="22"/>
        </w:rPr>
      </w:pPr>
      <w:r w:rsidRPr="009138E3">
        <w:rPr>
          <w:rFonts w:ascii="Arial" w:eastAsia="Arial" w:hAnsi="Arial" w:cs="Arial"/>
          <w:b/>
          <w:sz w:val="22"/>
          <w:szCs w:val="22"/>
        </w:rPr>
        <w:t>Artículo primero.</w:t>
      </w:r>
      <w:r w:rsidRPr="005C51BF">
        <w:rPr>
          <w:rFonts w:ascii="Arial" w:eastAsia="Arial" w:hAnsi="Arial" w:cs="Arial"/>
          <w:sz w:val="22"/>
          <w:szCs w:val="22"/>
        </w:rPr>
        <w:t xml:space="preserve"> Este decreto entrará en vigor el día siguiente al de su publicación en el Diario Oficial del Gobierno del Estado de Yucatán.</w:t>
      </w:r>
    </w:p>
    <w:p w14:paraId="2C61CC72" w14:textId="77777777" w:rsidR="005C51BF" w:rsidRPr="005C51BF" w:rsidRDefault="005C51BF" w:rsidP="005C51BF">
      <w:pPr>
        <w:spacing w:line="276" w:lineRule="auto"/>
        <w:ind w:firstLine="709"/>
        <w:jc w:val="both"/>
        <w:rPr>
          <w:rFonts w:ascii="Arial" w:eastAsia="Arial" w:hAnsi="Arial" w:cs="Arial"/>
          <w:sz w:val="22"/>
          <w:szCs w:val="22"/>
        </w:rPr>
      </w:pPr>
    </w:p>
    <w:p w14:paraId="3EED05C9" w14:textId="77777777" w:rsidR="005C51BF" w:rsidRPr="009138E3" w:rsidRDefault="005C51BF" w:rsidP="009138E3">
      <w:pPr>
        <w:spacing w:line="276" w:lineRule="auto"/>
        <w:jc w:val="both"/>
        <w:rPr>
          <w:rFonts w:ascii="Arial" w:eastAsia="Arial" w:hAnsi="Arial" w:cs="Arial"/>
          <w:b/>
          <w:sz w:val="22"/>
          <w:szCs w:val="22"/>
        </w:rPr>
      </w:pPr>
      <w:r w:rsidRPr="009138E3">
        <w:rPr>
          <w:rFonts w:ascii="Arial" w:eastAsia="Arial" w:hAnsi="Arial" w:cs="Arial"/>
          <w:b/>
          <w:sz w:val="22"/>
          <w:szCs w:val="22"/>
        </w:rPr>
        <w:t>Asuntos en trámite</w:t>
      </w:r>
    </w:p>
    <w:p w14:paraId="2603B7BA" w14:textId="77777777" w:rsidR="005C51BF" w:rsidRPr="005C51BF" w:rsidRDefault="005C51BF" w:rsidP="009138E3">
      <w:pPr>
        <w:spacing w:line="276" w:lineRule="auto"/>
        <w:jc w:val="both"/>
        <w:rPr>
          <w:rFonts w:ascii="Arial" w:eastAsia="Arial" w:hAnsi="Arial" w:cs="Arial"/>
          <w:sz w:val="22"/>
          <w:szCs w:val="22"/>
        </w:rPr>
      </w:pPr>
      <w:r w:rsidRPr="009138E3">
        <w:rPr>
          <w:rFonts w:ascii="Arial" w:eastAsia="Arial" w:hAnsi="Arial" w:cs="Arial"/>
          <w:b/>
          <w:sz w:val="22"/>
          <w:szCs w:val="22"/>
        </w:rPr>
        <w:t>Artículo segundo.</w:t>
      </w:r>
      <w:r w:rsidRPr="005C51BF">
        <w:rPr>
          <w:rFonts w:ascii="Arial" w:eastAsia="Arial" w:hAnsi="Arial" w:cs="Arial"/>
          <w:sz w:val="22"/>
          <w:szCs w:val="22"/>
        </w:rPr>
        <w:t xml:space="preserve"> Los procedimientos, recursos y demás asuntos que se encuentren en trámite o pendientes de resolución a la entrada en vigor de este decreto, se substanciarán y resolverán, hasta su total conclusión, en los términos de las disposiciones legales y normativas con las que iniciaron.</w:t>
      </w:r>
    </w:p>
    <w:p w14:paraId="77AC2DE3" w14:textId="77777777" w:rsidR="005C51BF" w:rsidRPr="005C51BF" w:rsidRDefault="005C51BF" w:rsidP="005C51BF">
      <w:pPr>
        <w:spacing w:line="276" w:lineRule="auto"/>
        <w:ind w:firstLine="709"/>
        <w:jc w:val="both"/>
        <w:rPr>
          <w:rFonts w:ascii="Arial" w:eastAsia="Arial" w:hAnsi="Arial" w:cs="Arial"/>
          <w:sz w:val="22"/>
          <w:szCs w:val="22"/>
        </w:rPr>
      </w:pPr>
    </w:p>
    <w:p w14:paraId="23695D12" w14:textId="77777777" w:rsidR="005C51BF" w:rsidRPr="009138E3" w:rsidRDefault="005C51BF" w:rsidP="009138E3">
      <w:pPr>
        <w:spacing w:line="276" w:lineRule="auto"/>
        <w:jc w:val="both"/>
        <w:rPr>
          <w:rFonts w:ascii="Arial" w:eastAsia="Arial" w:hAnsi="Arial" w:cs="Arial"/>
          <w:b/>
          <w:sz w:val="22"/>
          <w:szCs w:val="22"/>
        </w:rPr>
      </w:pPr>
      <w:r w:rsidRPr="009138E3">
        <w:rPr>
          <w:rFonts w:ascii="Arial" w:eastAsia="Arial" w:hAnsi="Arial" w:cs="Arial"/>
          <w:b/>
          <w:sz w:val="22"/>
          <w:szCs w:val="22"/>
        </w:rPr>
        <w:t>Obligación normativa estatal</w:t>
      </w:r>
    </w:p>
    <w:p w14:paraId="1C243BE8" w14:textId="77777777" w:rsidR="005C51BF" w:rsidRPr="005C51BF" w:rsidRDefault="005C51BF" w:rsidP="009138E3">
      <w:pPr>
        <w:spacing w:line="276" w:lineRule="auto"/>
        <w:jc w:val="both"/>
        <w:rPr>
          <w:rFonts w:ascii="Arial" w:eastAsia="Arial" w:hAnsi="Arial" w:cs="Arial"/>
          <w:sz w:val="22"/>
          <w:szCs w:val="22"/>
        </w:rPr>
      </w:pPr>
      <w:r w:rsidRPr="009138E3">
        <w:rPr>
          <w:rFonts w:ascii="Arial" w:eastAsia="Arial" w:hAnsi="Arial" w:cs="Arial"/>
          <w:b/>
          <w:sz w:val="22"/>
          <w:szCs w:val="22"/>
        </w:rPr>
        <w:t>Artículo tercero.</w:t>
      </w:r>
      <w:r w:rsidRPr="005C51BF">
        <w:rPr>
          <w:rFonts w:ascii="Arial" w:eastAsia="Arial" w:hAnsi="Arial" w:cs="Arial"/>
          <w:sz w:val="22"/>
          <w:szCs w:val="22"/>
        </w:rPr>
        <w:t xml:space="preserve"> El Poder Ejecutivo del estado, en un plazo máximo de ciento ochenta días naturales, contado a partir de la entrada en vigor de este decreto, deberá expedir o modificar las disposiciones que fuesen necesarias para armonizar el marco jurídico estatal con las disposiciones contenidas en este decreto.</w:t>
      </w:r>
    </w:p>
    <w:p w14:paraId="351AE7E2" w14:textId="77777777" w:rsidR="005C51BF" w:rsidRPr="005C51BF" w:rsidRDefault="005C51BF" w:rsidP="005C51BF">
      <w:pPr>
        <w:spacing w:line="276" w:lineRule="auto"/>
        <w:ind w:firstLine="709"/>
        <w:jc w:val="both"/>
        <w:rPr>
          <w:rFonts w:ascii="Arial" w:eastAsia="Arial" w:hAnsi="Arial" w:cs="Arial"/>
          <w:sz w:val="22"/>
          <w:szCs w:val="22"/>
        </w:rPr>
      </w:pPr>
    </w:p>
    <w:p w14:paraId="643E9035" w14:textId="77777777" w:rsidR="005C51BF" w:rsidRPr="009138E3" w:rsidRDefault="005C51BF" w:rsidP="009138E3">
      <w:pPr>
        <w:spacing w:line="276" w:lineRule="auto"/>
        <w:jc w:val="both"/>
        <w:rPr>
          <w:rFonts w:ascii="Arial" w:eastAsia="Arial" w:hAnsi="Arial" w:cs="Arial"/>
          <w:b/>
          <w:sz w:val="22"/>
          <w:szCs w:val="22"/>
        </w:rPr>
      </w:pPr>
      <w:r w:rsidRPr="009138E3">
        <w:rPr>
          <w:rFonts w:ascii="Arial" w:eastAsia="Arial" w:hAnsi="Arial" w:cs="Arial"/>
          <w:b/>
          <w:sz w:val="22"/>
          <w:szCs w:val="22"/>
        </w:rPr>
        <w:t>Obligación normativa municipal</w:t>
      </w:r>
    </w:p>
    <w:p w14:paraId="4F2F298E" w14:textId="0C6A9FD5" w:rsidR="005C51BF" w:rsidRDefault="005C51BF" w:rsidP="009138E3">
      <w:pPr>
        <w:spacing w:line="276" w:lineRule="auto"/>
        <w:jc w:val="both"/>
        <w:rPr>
          <w:rFonts w:ascii="Arial" w:eastAsia="Arial" w:hAnsi="Arial" w:cs="Arial"/>
          <w:sz w:val="22"/>
          <w:szCs w:val="22"/>
        </w:rPr>
      </w:pPr>
      <w:r w:rsidRPr="009138E3">
        <w:rPr>
          <w:rFonts w:ascii="Arial" w:eastAsia="Arial" w:hAnsi="Arial" w:cs="Arial"/>
          <w:b/>
          <w:sz w:val="22"/>
          <w:szCs w:val="22"/>
        </w:rPr>
        <w:t>Artículo</w:t>
      </w:r>
      <w:r w:rsidR="009138E3" w:rsidRPr="009138E3">
        <w:rPr>
          <w:rFonts w:ascii="Arial" w:eastAsia="Arial" w:hAnsi="Arial" w:cs="Arial"/>
          <w:b/>
          <w:sz w:val="22"/>
          <w:szCs w:val="22"/>
        </w:rPr>
        <w:t xml:space="preserve"> cuarto.</w:t>
      </w:r>
      <w:r w:rsidRPr="005C51BF">
        <w:rPr>
          <w:rFonts w:ascii="Arial" w:eastAsia="Arial" w:hAnsi="Arial" w:cs="Arial"/>
          <w:sz w:val="22"/>
          <w:szCs w:val="22"/>
        </w:rPr>
        <w:t xml:space="preserve"> Los ayuntamientos de los municipios del estado de Yucatán, en un plazo máximo de trescientos sesenta y cinco días naturales, contado a partir de la entrada en vigor de este decreto, deberán expedir o adecuar sus reglamentos municipales y demás disposiciones normativas que fuesen necesarias para armonizar sus respectivos marcos jurídicos con las disposiciones contenidas en este decreto.</w:t>
      </w:r>
    </w:p>
    <w:p w14:paraId="60DCCEEC" w14:textId="77777777" w:rsidR="005D181E" w:rsidRDefault="005D181E" w:rsidP="009138E3">
      <w:pPr>
        <w:spacing w:line="276" w:lineRule="auto"/>
        <w:jc w:val="both"/>
        <w:rPr>
          <w:rFonts w:ascii="Arial" w:eastAsia="Arial" w:hAnsi="Arial" w:cs="Arial"/>
          <w:sz w:val="22"/>
          <w:szCs w:val="22"/>
        </w:rPr>
      </w:pPr>
    </w:p>
    <w:p w14:paraId="11FB2B8C" w14:textId="6FF3EC2D" w:rsidR="005D181E" w:rsidRDefault="005D181E" w:rsidP="009138E3">
      <w:pPr>
        <w:spacing w:line="276" w:lineRule="auto"/>
        <w:jc w:val="both"/>
        <w:rPr>
          <w:rFonts w:ascii="Arial" w:eastAsia="Arial" w:hAnsi="Arial" w:cs="Arial"/>
          <w:b/>
          <w:sz w:val="22"/>
          <w:szCs w:val="22"/>
        </w:rPr>
      </w:pPr>
      <w:r>
        <w:rPr>
          <w:rFonts w:ascii="Arial" w:eastAsia="Arial" w:hAnsi="Arial" w:cs="Arial"/>
          <w:b/>
          <w:sz w:val="22"/>
          <w:szCs w:val="22"/>
        </w:rPr>
        <w:t>Derogación normativa</w:t>
      </w:r>
    </w:p>
    <w:p w14:paraId="0E15A8A8" w14:textId="2A043C77" w:rsidR="005D181E" w:rsidRPr="005D181E" w:rsidRDefault="005D181E" w:rsidP="009138E3">
      <w:pPr>
        <w:spacing w:line="276" w:lineRule="auto"/>
        <w:jc w:val="both"/>
        <w:rPr>
          <w:rFonts w:ascii="Arial" w:eastAsia="Arial" w:hAnsi="Arial" w:cs="Arial"/>
          <w:sz w:val="22"/>
          <w:szCs w:val="22"/>
        </w:rPr>
      </w:pPr>
      <w:r>
        <w:rPr>
          <w:rFonts w:ascii="Arial" w:eastAsia="Arial" w:hAnsi="Arial" w:cs="Arial"/>
          <w:b/>
          <w:sz w:val="22"/>
          <w:szCs w:val="22"/>
        </w:rPr>
        <w:t xml:space="preserve">Artículo quinto. </w:t>
      </w:r>
      <w:r>
        <w:rPr>
          <w:rFonts w:ascii="Arial" w:eastAsia="Arial" w:hAnsi="Arial" w:cs="Arial"/>
          <w:sz w:val="22"/>
          <w:szCs w:val="22"/>
        </w:rPr>
        <w:t xml:space="preserve">Se derogan todas las disposiciones normativas de igual o menor jerarquía que se opongan al presente decreto. </w:t>
      </w:r>
    </w:p>
    <w:p w14:paraId="41D8B020" w14:textId="77777777" w:rsidR="005C51BF" w:rsidRDefault="005C51BF" w:rsidP="009138E3">
      <w:pPr>
        <w:spacing w:line="276" w:lineRule="auto"/>
        <w:jc w:val="both"/>
        <w:rPr>
          <w:rFonts w:ascii="Arial" w:eastAsia="Arial" w:hAnsi="Arial" w:cs="Arial"/>
          <w:sz w:val="22"/>
          <w:szCs w:val="22"/>
        </w:rPr>
      </w:pPr>
    </w:p>
    <w:p w14:paraId="508D6FD2" w14:textId="0D049BD9" w:rsidR="009138E3" w:rsidRPr="00F22A4E" w:rsidRDefault="009138E3" w:rsidP="009138E3">
      <w:pPr>
        <w:ind w:right="-3"/>
        <w:jc w:val="both"/>
        <w:rPr>
          <w:rFonts w:ascii="Arial" w:eastAsia="Arial" w:hAnsi="Arial" w:cs="Arial"/>
          <w:b/>
          <w:sz w:val="22"/>
          <w:lang w:val="es-MX" w:eastAsia="es-MX"/>
        </w:rPr>
      </w:pPr>
      <w:r w:rsidRPr="00F22A4E">
        <w:rPr>
          <w:rFonts w:ascii="Arial" w:eastAsia="Arial" w:hAnsi="Arial" w:cs="Arial"/>
          <w:b/>
          <w:sz w:val="22"/>
          <w:lang w:val="es-MX" w:eastAsia="es-MX"/>
        </w:rPr>
        <w:t>DADO EN LA SALA DE USOS MÚLTIPLES “MAESTRA CONSUELO ZAVALA CASTILLO” DEL RECINTO DEL PODER LEGISLATIVO, EN LA CIUDAD D</w:t>
      </w:r>
      <w:r w:rsidR="003A70B7">
        <w:rPr>
          <w:rFonts w:ascii="Arial" w:eastAsia="Arial" w:hAnsi="Arial" w:cs="Arial"/>
          <w:b/>
          <w:sz w:val="22"/>
          <w:lang w:val="es-MX" w:eastAsia="es-MX"/>
        </w:rPr>
        <w:t>E MÉRIDA, YUCATÁN, A LOS VEINTIOCHO D</w:t>
      </w:r>
      <w:r w:rsidRPr="00F22A4E">
        <w:rPr>
          <w:rFonts w:ascii="Arial" w:eastAsia="Arial" w:hAnsi="Arial" w:cs="Arial"/>
          <w:b/>
          <w:sz w:val="22"/>
          <w:lang w:val="es-MX" w:eastAsia="es-MX"/>
        </w:rPr>
        <w:t xml:space="preserve">ÍAS DEL MES DE </w:t>
      </w:r>
      <w:r w:rsidR="003A70B7">
        <w:rPr>
          <w:rFonts w:ascii="Arial" w:eastAsia="Arial" w:hAnsi="Arial" w:cs="Arial"/>
          <w:b/>
          <w:sz w:val="22"/>
          <w:lang w:val="es-MX" w:eastAsia="es-MX"/>
        </w:rPr>
        <w:t>MAYO DEL AÑO DOS MIL VEINTICUATRO</w:t>
      </w:r>
      <w:r w:rsidRPr="00F22A4E">
        <w:rPr>
          <w:rFonts w:ascii="Arial" w:eastAsia="Arial" w:hAnsi="Arial" w:cs="Arial"/>
          <w:b/>
          <w:sz w:val="22"/>
          <w:lang w:val="es-MX" w:eastAsia="es-MX"/>
        </w:rPr>
        <w:t>.</w:t>
      </w:r>
    </w:p>
    <w:p w14:paraId="5D07BB28" w14:textId="77777777" w:rsidR="009138E3" w:rsidRPr="006C2612" w:rsidRDefault="009138E3" w:rsidP="009138E3">
      <w:pPr>
        <w:tabs>
          <w:tab w:val="left" w:pos="1923"/>
        </w:tabs>
        <w:spacing w:line="360" w:lineRule="auto"/>
        <w:rPr>
          <w:rFonts w:ascii="Arial" w:eastAsia="Arial" w:hAnsi="Arial" w:cs="Arial"/>
          <w:b/>
          <w:color w:val="000000"/>
          <w:sz w:val="21"/>
          <w:szCs w:val="21"/>
        </w:rPr>
      </w:pPr>
    </w:p>
    <w:p w14:paraId="033B2CA5" w14:textId="0B459440" w:rsidR="009138E3" w:rsidRPr="00AE4809" w:rsidRDefault="009138E3" w:rsidP="00AE4809">
      <w:pPr>
        <w:pStyle w:val="Textoindependiente"/>
        <w:spacing w:after="0"/>
        <w:jc w:val="center"/>
        <w:rPr>
          <w:rFonts w:ascii="Arial" w:hAnsi="Arial" w:cs="Arial"/>
          <w:b/>
          <w:sz w:val="22"/>
          <w:lang w:val="es-MX"/>
        </w:rPr>
      </w:pPr>
      <w:r w:rsidRPr="00F22A4E">
        <w:rPr>
          <w:rFonts w:ascii="Arial" w:hAnsi="Arial" w:cs="Arial"/>
          <w:b/>
          <w:sz w:val="22"/>
          <w:lang w:val="es-MX"/>
        </w:rPr>
        <w:t>COMISIÓN PERMANENTE DE PUNTOS CONSTITUCIONALES Y GOBERNACIÓN</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268"/>
        <w:gridCol w:w="2268"/>
        <w:gridCol w:w="2268"/>
      </w:tblGrid>
      <w:tr w:rsidR="009138E3" w:rsidRPr="00AE4809" w14:paraId="23777BF1" w14:textId="77777777" w:rsidTr="009138E3">
        <w:trPr>
          <w:trHeight w:val="411"/>
          <w:tblHeader/>
          <w:jc w:val="center"/>
        </w:trPr>
        <w:tc>
          <w:tcPr>
            <w:tcW w:w="2405" w:type="dxa"/>
            <w:shd w:val="clear" w:color="auto" w:fill="A6A6A6"/>
            <w:vAlign w:val="center"/>
          </w:tcPr>
          <w:p w14:paraId="102C58DC" w14:textId="77777777" w:rsidR="009138E3" w:rsidRPr="00AE4809" w:rsidRDefault="009138E3" w:rsidP="009138E3">
            <w:pPr>
              <w:ind w:right="51"/>
              <w:contextualSpacing/>
              <w:jc w:val="center"/>
              <w:rPr>
                <w:rFonts w:ascii="Arial" w:hAnsi="Arial" w:cs="Arial"/>
                <w:b/>
                <w:caps/>
                <w:sz w:val="20"/>
                <w:szCs w:val="20"/>
              </w:rPr>
            </w:pPr>
            <w:r w:rsidRPr="00AE4809">
              <w:rPr>
                <w:rFonts w:ascii="Arial" w:hAnsi="Arial" w:cs="Arial"/>
                <w:b/>
                <w:caps/>
                <w:sz w:val="20"/>
                <w:szCs w:val="20"/>
              </w:rPr>
              <w:t>CARGO</w:t>
            </w:r>
          </w:p>
        </w:tc>
        <w:tc>
          <w:tcPr>
            <w:tcW w:w="2268" w:type="dxa"/>
            <w:shd w:val="clear" w:color="auto" w:fill="A6A6A6"/>
            <w:vAlign w:val="center"/>
          </w:tcPr>
          <w:p w14:paraId="1059BC21" w14:textId="77777777" w:rsidR="009138E3" w:rsidRPr="00AE4809" w:rsidRDefault="009138E3" w:rsidP="009138E3">
            <w:pPr>
              <w:ind w:right="51"/>
              <w:contextualSpacing/>
              <w:jc w:val="center"/>
              <w:rPr>
                <w:rFonts w:ascii="Arial" w:hAnsi="Arial" w:cs="Arial"/>
                <w:b/>
                <w:caps/>
                <w:sz w:val="20"/>
                <w:szCs w:val="20"/>
              </w:rPr>
            </w:pPr>
            <w:r w:rsidRPr="00AE4809">
              <w:rPr>
                <w:rFonts w:ascii="Arial" w:hAnsi="Arial" w:cs="Arial"/>
                <w:b/>
                <w:caps/>
                <w:sz w:val="20"/>
                <w:szCs w:val="20"/>
              </w:rPr>
              <w:t>nombre</w:t>
            </w:r>
          </w:p>
        </w:tc>
        <w:tc>
          <w:tcPr>
            <w:tcW w:w="2268" w:type="dxa"/>
            <w:shd w:val="clear" w:color="auto" w:fill="A6A6A6"/>
            <w:vAlign w:val="center"/>
          </w:tcPr>
          <w:p w14:paraId="5D92FE0D" w14:textId="77777777" w:rsidR="009138E3" w:rsidRPr="00AE4809" w:rsidRDefault="009138E3" w:rsidP="009138E3">
            <w:pPr>
              <w:ind w:right="51"/>
              <w:contextualSpacing/>
              <w:jc w:val="center"/>
              <w:rPr>
                <w:rFonts w:ascii="Arial" w:hAnsi="Arial" w:cs="Arial"/>
                <w:b/>
                <w:caps/>
                <w:sz w:val="20"/>
                <w:szCs w:val="20"/>
              </w:rPr>
            </w:pPr>
            <w:r w:rsidRPr="00AE4809">
              <w:rPr>
                <w:rFonts w:ascii="Arial" w:hAnsi="Arial" w:cs="Arial"/>
                <w:b/>
                <w:caps/>
                <w:sz w:val="20"/>
                <w:szCs w:val="20"/>
              </w:rPr>
              <w:t>VOTO A FAVOR</w:t>
            </w:r>
          </w:p>
        </w:tc>
        <w:tc>
          <w:tcPr>
            <w:tcW w:w="2268" w:type="dxa"/>
            <w:shd w:val="clear" w:color="auto" w:fill="A6A6A6"/>
            <w:vAlign w:val="center"/>
          </w:tcPr>
          <w:p w14:paraId="6B291E2C" w14:textId="77777777" w:rsidR="009138E3" w:rsidRPr="00AE4809" w:rsidRDefault="009138E3" w:rsidP="009138E3">
            <w:pPr>
              <w:ind w:right="51"/>
              <w:contextualSpacing/>
              <w:jc w:val="center"/>
              <w:rPr>
                <w:rFonts w:ascii="Arial" w:hAnsi="Arial" w:cs="Arial"/>
                <w:b/>
                <w:caps/>
                <w:sz w:val="20"/>
                <w:szCs w:val="20"/>
              </w:rPr>
            </w:pPr>
            <w:r w:rsidRPr="00AE4809">
              <w:rPr>
                <w:rFonts w:ascii="Arial" w:hAnsi="Arial" w:cs="Arial"/>
                <w:b/>
                <w:caps/>
                <w:sz w:val="20"/>
                <w:szCs w:val="20"/>
              </w:rPr>
              <w:t>VOTO EN CONTRA</w:t>
            </w:r>
          </w:p>
        </w:tc>
      </w:tr>
      <w:tr w:rsidR="009138E3" w:rsidRPr="00AE4809" w14:paraId="28D6F1C7" w14:textId="77777777" w:rsidTr="009138E3">
        <w:trPr>
          <w:jc w:val="center"/>
        </w:trPr>
        <w:tc>
          <w:tcPr>
            <w:tcW w:w="2405" w:type="dxa"/>
            <w:shd w:val="clear" w:color="auto" w:fill="auto"/>
            <w:vAlign w:val="center"/>
          </w:tcPr>
          <w:p w14:paraId="39DA8D11" w14:textId="77777777" w:rsidR="009138E3" w:rsidRPr="00AE4809" w:rsidRDefault="009138E3" w:rsidP="009138E3">
            <w:pPr>
              <w:ind w:right="51"/>
              <w:contextualSpacing/>
              <w:jc w:val="center"/>
              <w:rPr>
                <w:rFonts w:ascii="Arial" w:hAnsi="Arial" w:cs="Arial"/>
                <w:b/>
                <w:caps/>
                <w:sz w:val="20"/>
                <w:szCs w:val="20"/>
              </w:rPr>
            </w:pPr>
            <w:r w:rsidRPr="00AE4809">
              <w:rPr>
                <w:rFonts w:ascii="Arial" w:hAnsi="Arial" w:cs="Arial"/>
                <w:b/>
                <w:caps/>
                <w:sz w:val="20"/>
                <w:szCs w:val="20"/>
              </w:rPr>
              <w:t>PRESIDENTa</w:t>
            </w:r>
          </w:p>
          <w:p w14:paraId="106287B7" w14:textId="77777777" w:rsidR="009138E3" w:rsidRPr="00AE4809" w:rsidRDefault="009138E3" w:rsidP="009138E3">
            <w:pPr>
              <w:ind w:right="51"/>
              <w:contextualSpacing/>
              <w:jc w:val="center"/>
              <w:rPr>
                <w:rFonts w:ascii="Arial" w:hAnsi="Arial" w:cs="Arial"/>
                <w:b/>
                <w:caps/>
                <w:sz w:val="20"/>
                <w:szCs w:val="20"/>
              </w:rPr>
            </w:pPr>
          </w:p>
        </w:tc>
        <w:tc>
          <w:tcPr>
            <w:tcW w:w="2268" w:type="dxa"/>
            <w:shd w:val="clear" w:color="auto" w:fill="auto"/>
          </w:tcPr>
          <w:p w14:paraId="2EFD3659" w14:textId="77777777" w:rsidR="009138E3" w:rsidRPr="00AE4809" w:rsidRDefault="009138E3" w:rsidP="009138E3">
            <w:pPr>
              <w:ind w:right="51"/>
              <w:contextualSpacing/>
              <w:jc w:val="center"/>
              <w:rPr>
                <w:rFonts w:ascii="Arial" w:hAnsi="Arial" w:cs="Arial"/>
                <w:b/>
                <w:caps/>
                <w:sz w:val="20"/>
                <w:szCs w:val="20"/>
                <w:lang w:val="es-MX"/>
              </w:rPr>
            </w:pPr>
            <w:r w:rsidRPr="00AE4809">
              <w:rPr>
                <w:rFonts w:ascii="Arial" w:hAnsi="Arial" w:cs="Arial"/>
                <w:noProof/>
                <w:sz w:val="20"/>
                <w:szCs w:val="20"/>
                <w:lang w:val="es-MX" w:eastAsia="es-MX"/>
              </w:rPr>
              <w:drawing>
                <wp:inline distT="0" distB="0" distL="0" distR="0" wp14:anchorId="07CB8734" wp14:editId="260E7AE8">
                  <wp:extent cx="762000" cy="981075"/>
                  <wp:effectExtent l="0" t="0" r="0" b="952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81075"/>
                          </a:xfrm>
                          <a:prstGeom prst="rect">
                            <a:avLst/>
                          </a:prstGeom>
                          <a:noFill/>
                          <a:ln>
                            <a:noFill/>
                          </a:ln>
                        </pic:spPr>
                      </pic:pic>
                    </a:graphicData>
                  </a:graphic>
                </wp:inline>
              </w:drawing>
            </w:r>
          </w:p>
          <w:p w14:paraId="431AB705" w14:textId="77777777" w:rsidR="009138E3" w:rsidRPr="00AE4809" w:rsidRDefault="009138E3" w:rsidP="009138E3">
            <w:pPr>
              <w:ind w:right="51"/>
              <w:contextualSpacing/>
              <w:jc w:val="center"/>
              <w:rPr>
                <w:rFonts w:ascii="Arial" w:hAnsi="Arial" w:cs="Arial"/>
                <w:b/>
                <w:caps/>
                <w:sz w:val="20"/>
                <w:szCs w:val="20"/>
                <w:lang w:val="es-MX"/>
              </w:rPr>
            </w:pPr>
            <w:r w:rsidRPr="00AE4809">
              <w:rPr>
                <w:rFonts w:ascii="Arial" w:hAnsi="Arial" w:cs="Arial"/>
                <w:b/>
                <w:caps/>
                <w:sz w:val="20"/>
                <w:szCs w:val="20"/>
                <w:lang w:val="es-MX"/>
              </w:rPr>
              <w:t>DIP. CARMEN GUADALUPE GONZÁLEZ MARTÍN.</w:t>
            </w:r>
          </w:p>
        </w:tc>
        <w:tc>
          <w:tcPr>
            <w:tcW w:w="2268" w:type="dxa"/>
            <w:shd w:val="clear" w:color="auto" w:fill="auto"/>
            <w:vAlign w:val="center"/>
          </w:tcPr>
          <w:p w14:paraId="72EC079D" w14:textId="650B42F5" w:rsidR="009138E3" w:rsidRPr="00AE4809" w:rsidRDefault="002E49DA" w:rsidP="003A70B7">
            <w:pPr>
              <w:ind w:right="51"/>
              <w:contextualSpacing/>
              <w:jc w:val="center"/>
              <w:rPr>
                <w:rFonts w:ascii="Arial" w:hAnsi="Arial" w:cs="Arial"/>
                <w:b/>
                <w:caps/>
                <w:sz w:val="20"/>
                <w:szCs w:val="20"/>
                <w:lang w:val="es-MX"/>
              </w:rPr>
            </w:pPr>
            <w:r>
              <w:rPr>
                <w:rFonts w:ascii="Arial" w:hAnsi="Arial" w:cs="Arial"/>
                <w:b/>
                <w:caps/>
                <w:sz w:val="20"/>
                <w:szCs w:val="20"/>
                <w:lang w:val="es-MX"/>
              </w:rPr>
              <w:t>(RÚBRICA)</w:t>
            </w:r>
          </w:p>
        </w:tc>
        <w:tc>
          <w:tcPr>
            <w:tcW w:w="2268" w:type="dxa"/>
            <w:shd w:val="clear" w:color="auto" w:fill="auto"/>
          </w:tcPr>
          <w:p w14:paraId="63ED1934" w14:textId="77777777" w:rsidR="009138E3" w:rsidRPr="00AE4809" w:rsidRDefault="009138E3" w:rsidP="009138E3">
            <w:pPr>
              <w:ind w:right="51"/>
              <w:contextualSpacing/>
              <w:jc w:val="both"/>
              <w:rPr>
                <w:rFonts w:ascii="Arial" w:hAnsi="Arial" w:cs="Arial"/>
                <w:caps/>
                <w:sz w:val="20"/>
                <w:szCs w:val="20"/>
                <w:lang w:val="es-MX"/>
              </w:rPr>
            </w:pPr>
          </w:p>
          <w:p w14:paraId="19ECD3CF" w14:textId="77777777" w:rsidR="009138E3" w:rsidRPr="00AE4809" w:rsidRDefault="009138E3" w:rsidP="009138E3">
            <w:pPr>
              <w:ind w:right="51"/>
              <w:contextualSpacing/>
              <w:jc w:val="both"/>
              <w:rPr>
                <w:rFonts w:ascii="Arial" w:hAnsi="Arial" w:cs="Arial"/>
                <w:caps/>
                <w:sz w:val="20"/>
                <w:szCs w:val="20"/>
                <w:lang w:val="es-MX"/>
              </w:rPr>
            </w:pPr>
          </w:p>
          <w:p w14:paraId="2D865F9A" w14:textId="77777777" w:rsidR="009138E3" w:rsidRPr="00AE4809" w:rsidRDefault="009138E3" w:rsidP="009138E3">
            <w:pPr>
              <w:ind w:right="51"/>
              <w:contextualSpacing/>
              <w:jc w:val="both"/>
              <w:rPr>
                <w:rFonts w:ascii="Arial" w:hAnsi="Arial" w:cs="Arial"/>
                <w:caps/>
                <w:sz w:val="20"/>
                <w:szCs w:val="20"/>
                <w:lang w:val="es-MX"/>
              </w:rPr>
            </w:pPr>
          </w:p>
          <w:p w14:paraId="170E61A7" w14:textId="77777777" w:rsidR="009138E3" w:rsidRPr="00AE4809" w:rsidRDefault="009138E3" w:rsidP="009138E3">
            <w:pPr>
              <w:ind w:right="51"/>
              <w:contextualSpacing/>
              <w:jc w:val="both"/>
              <w:rPr>
                <w:rFonts w:ascii="Arial" w:hAnsi="Arial" w:cs="Arial"/>
                <w:caps/>
                <w:sz w:val="20"/>
                <w:szCs w:val="20"/>
                <w:lang w:val="es-MX"/>
              </w:rPr>
            </w:pPr>
          </w:p>
          <w:p w14:paraId="1DC4FAD1" w14:textId="77777777" w:rsidR="009138E3" w:rsidRPr="00AE4809" w:rsidRDefault="009138E3" w:rsidP="009138E3">
            <w:pPr>
              <w:ind w:right="51"/>
              <w:contextualSpacing/>
              <w:jc w:val="both"/>
              <w:rPr>
                <w:rFonts w:ascii="Arial" w:hAnsi="Arial" w:cs="Arial"/>
                <w:caps/>
                <w:sz w:val="20"/>
                <w:szCs w:val="20"/>
                <w:lang w:val="es-MX"/>
              </w:rPr>
            </w:pPr>
          </w:p>
        </w:tc>
      </w:tr>
      <w:tr w:rsidR="009138E3" w:rsidRPr="00AE4809" w14:paraId="70DCF7AC" w14:textId="77777777" w:rsidTr="002E49DA">
        <w:trPr>
          <w:jc w:val="center"/>
        </w:trPr>
        <w:tc>
          <w:tcPr>
            <w:tcW w:w="2405" w:type="dxa"/>
            <w:shd w:val="clear" w:color="auto" w:fill="auto"/>
            <w:vAlign w:val="center"/>
          </w:tcPr>
          <w:p w14:paraId="59062E91" w14:textId="77777777" w:rsidR="009138E3" w:rsidRPr="00AE4809" w:rsidRDefault="009138E3" w:rsidP="009138E3">
            <w:pPr>
              <w:ind w:right="51"/>
              <w:contextualSpacing/>
              <w:jc w:val="center"/>
              <w:rPr>
                <w:rFonts w:ascii="Arial" w:hAnsi="Arial" w:cs="Arial"/>
                <w:b/>
                <w:caps/>
                <w:sz w:val="20"/>
                <w:szCs w:val="20"/>
              </w:rPr>
            </w:pPr>
            <w:r w:rsidRPr="00AE4809">
              <w:rPr>
                <w:rFonts w:ascii="Arial" w:hAnsi="Arial" w:cs="Arial"/>
                <w:b/>
                <w:caps/>
                <w:sz w:val="20"/>
                <w:szCs w:val="20"/>
              </w:rPr>
              <w:t>VICEPRESIDENTa</w:t>
            </w:r>
          </w:p>
        </w:tc>
        <w:tc>
          <w:tcPr>
            <w:tcW w:w="2268" w:type="dxa"/>
            <w:shd w:val="clear" w:color="auto" w:fill="auto"/>
          </w:tcPr>
          <w:p w14:paraId="5D355142" w14:textId="77777777" w:rsidR="009138E3" w:rsidRPr="00AE4809" w:rsidRDefault="009138E3" w:rsidP="009138E3">
            <w:pPr>
              <w:contextualSpacing/>
              <w:jc w:val="center"/>
              <w:rPr>
                <w:rFonts w:ascii="Arial" w:hAnsi="Arial" w:cs="Arial"/>
                <w:b/>
                <w:sz w:val="20"/>
                <w:szCs w:val="20"/>
              </w:rPr>
            </w:pPr>
            <w:r w:rsidRPr="00AE4809">
              <w:rPr>
                <w:noProof/>
                <w:sz w:val="20"/>
                <w:szCs w:val="20"/>
                <w:lang w:val="es-MX" w:eastAsia="es-MX"/>
              </w:rPr>
              <w:drawing>
                <wp:inline distT="0" distB="0" distL="0" distR="0" wp14:anchorId="148DE5C8" wp14:editId="22B4F8C8">
                  <wp:extent cx="741524" cy="962216"/>
                  <wp:effectExtent l="0" t="0" r="1905" b="0"/>
                  <wp:docPr id="21" name="Imagen 21" descr="Z:\LXIII LEGISLATURA\FOTOS DIPS-LXIII LEGIS\Dip. Alejandra Nove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Z:\LXIII LEGISLATURA\FOTOS DIPS-LXIII LEGIS\Dip. Alejandra Novel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6199" cy="968282"/>
                          </a:xfrm>
                          <a:prstGeom prst="rect">
                            <a:avLst/>
                          </a:prstGeom>
                          <a:noFill/>
                          <a:ln>
                            <a:noFill/>
                          </a:ln>
                        </pic:spPr>
                      </pic:pic>
                    </a:graphicData>
                  </a:graphic>
                </wp:inline>
              </w:drawing>
            </w:r>
          </w:p>
          <w:p w14:paraId="617B2FFC" w14:textId="77777777" w:rsidR="009138E3" w:rsidRPr="00AE4809" w:rsidRDefault="009138E3" w:rsidP="009138E3">
            <w:pPr>
              <w:contextualSpacing/>
              <w:jc w:val="center"/>
              <w:rPr>
                <w:rFonts w:ascii="Arial" w:hAnsi="Arial" w:cs="Arial"/>
                <w:b/>
                <w:sz w:val="20"/>
                <w:szCs w:val="20"/>
              </w:rPr>
            </w:pPr>
            <w:r w:rsidRPr="00AE4809">
              <w:rPr>
                <w:rFonts w:ascii="Arial" w:hAnsi="Arial" w:cs="Arial"/>
                <w:b/>
                <w:sz w:val="20"/>
                <w:szCs w:val="20"/>
                <w:lang w:val="es-MX"/>
              </w:rPr>
              <w:t>DIP. ALEJANDRA DE LOS ÁNGELES NOVELO SEGURA.</w:t>
            </w:r>
          </w:p>
        </w:tc>
        <w:tc>
          <w:tcPr>
            <w:tcW w:w="2268" w:type="dxa"/>
            <w:shd w:val="clear" w:color="auto" w:fill="auto"/>
            <w:vAlign w:val="center"/>
          </w:tcPr>
          <w:p w14:paraId="4DECBCAC" w14:textId="3F2E456A" w:rsidR="009138E3" w:rsidRPr="00AE4809" w:rsidRDefault="002E49DA" w:rsidP="002E49DA">
            <w:pPr>
              <w:ind w:right="51"/>
              <w:contextualSpacing/>
              <w:jc w:val="center"/>
              <w:rPr>
                <w:rFonts w:ascii="Arial" w:hAnsi="Arial" w:cs="Arial"/>
                <w:caps/>
                <w:sz w:val="20"/>
                <w:szCs w:val="20"/>
              </w:rPr>
            </w:pPr>
            <w:r>
              <w:rPr>
                <w:rFonts w:ascii="Arial" w:hAnsi="Arial" w:cs="Arial"/>
                <w:b/>
                <w:caps/>
                <w:sz w:val="20"/>
                <w:szCs w:val="20"/>
                <w:lang w:val="es-MX"/>
              </w:rPr>
              <w:t>(RÚBRICA)</w:t>
            </w:r>
          </w:p>
        </w:tc>
        <w:tc>
          <w:tcPr>
            <w:tcW w:w="2268" w:type="dxa"/>
            <w:shd w:val="clear" w:color="auto" w:fill="auto"/>
            <w:vAlign w:val="center"/>
          </w:tcPr>
          <w:p w14:paraId="0E0F026E" w14:textId="2A499838" w:rsidR="009138E3" w:rsidRPr="00AE4809" w:rsidRDefault="009138E3" w:rsidP="003A70B7">
            <w:pPr>
              <w:ind w:right="51"/>
              <w:contextualSpacing/>
              <w:jc w:val="center"/>
              <w:rPr>
                <w:rFonts w:ascii="Arial" w:hAnsi="Arial" w:cs="Arial"/>
                <w:caps/>
                <w:sz w:val="20"/>
                <w:szCs w:val="20"/>
              </w:rPr>
            </w:pPr>
          </w:p>
        </w:tc>
      </w:tr>
      <w:tr w:rsidR="009138E3" w:rsidRPr="00AE4809" w14:paraId="0FA77188" w14:textId="77777777" w:rsidTr="002E49DA">
        <w:trPr>
          <w:jc w:val="center"/>
        </w:trPr>
        <w:tc>
          <w:tcPr>
            <w:tcW w:w="2405" w:type="dxa"/>
            <w:shd w:val="clear" w:color="auto" w:fill="auto"/>
            <w:vAlign w:val="center"/>
          </w:tcPr>
          <w:p w14:paraId="681666C9" w14:textId="77777777" w:rsidR="009138E3" w:rsidRPr="00AE4809" w:rsidRDefault="009138E3" w:rsidP="009138E3">
            <w:pPr>
              <w:ind w:right="51"/>
              <w:contextualSpacing/>
              <w:jc w:val="center"/>
              <w:rPr>
                <w:rFonts w:ascii="Arial" w:hAnsi="Arial" w:cs="Arial"/>
                <w:b/>
                <w:caps/>
                <w:sz w:val="20"/>
                <w:szCs w:val="20"/>
                <w:lang w:val="pt-BR"/>
              </w:rPr>
            </w:pPr>
            <w:r w:rsidRPr="00AE4809">
              <w:rPr>
                <w:rFonts w:ascii="Arial" w:hAnsi="Arial" w:cs="Arial"/>
                <w:b/>
                <w:caps/>
                <w:sz w:val="20"/>
                <w:szCs w:val="20"/>
                <w:lang w:val="pt-BR"/>
              </w:rPr>
              <w:t>secretariO</w:t>
            </w:r>
          </w:p>
        </w:tc>
        <w:tc>
          <w:tcPr>
            <w:tcW w:w="2268" w:type="dxa"/>
            <w:shd w:val="clear" w:color="auto" w:fill="auto"/>
          </w:tcPr>
          <w:p w14:paraId="3E721D0A" w14:textId="77777777" w:rsidR="009138E3" w:rsidRPr="00AE4809" w:rsidRDefault="009138E3" w:rsidP="009138E3">
            <w:pPr>
              <w:contextualSpacing/>
              <w:jc w:val="center"/>
              <w:rPr>
                <w:rFonts w:ascii="Arial" w:hAnsi="Arial" w:cs="Arial"/>
                <w:b/>
                <w:noProof/>
                <w:sz w:val="20"/>
                <w:szCs w:val="20"/>
                <w:lang w:eastAsia="es-MX"/>
              </w:rPr>
            </w:pPr>
            <w:r w:rsidRPr="00AE4809">
              <w:rPr>
                <w:noProof/>
                <w:sz w:val="20"/>
                <w:szCs w:val="20"/>
                <w:lang w:val="es-MX" w:eastAsia="es-MX"/>
              </w:rPr>
              <w:drawing>
                <wp:inline distT="0" distB="0" distL="0" distR="0" wp14:anchorId="13B8E34E" wp14:editId="36F4E83A">
                  <wp:extent cx="715993" cy="921841"/>
                  <wp:effectExtent l="0" t="0" r="8255" b="0"/>
                  <wp:docPr id="20" name="Imagen 20" descr="Z:\LXIII LEGISLATURA\FOTOS DIPS-LXIII LEGIS\Dip. Gaspar Qui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Z:\LXIII LEGISLATURA\FOTOS DIPS-LXIII LEGIS\Dip. Gaspar Quint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6981" cy="923114"/>
                          </a:xfrm>
                          <a:prstGeom prst="rect">
                            <a:avLst/>
                          </a:prstGeom>
                          <a:noFill/>
                          <a:ln>
                            <a:noFill/>
                          </a:ln>
                        </pic:spPr>
                      </pic:pic>
                    </a:graphicData>
                  </a:graphic>
                </wp:inline>
              </w:drawing>
            </w:r>
          </w:p>
          <w:p w14:paraId="3AD0D150" w14:textId="77777777" w:rsidR="009138E3" w:rsidRPr="00AE4809" w:rsidRDefault="009138E3" w:rsidP="009138E3">
            <w:pPr>
              <w:contextualSpacing/>
              <w:jc w:val="center"/>
              <w:rPr>
                <w:rFonts w:ascii="Arial" w:hAnsi="Arial" w:cs="Arial"/>
                <w:b/>
                <w:noProof/>
                <w:sz w:val="20"/>
                <w:szCs w:val="20"/>
                <w:lang w:eastAsia="es-MX"/>
              </w:rPr>
            </w:pPr>
            <w:r w:rsidRPr="00AE4809">
              <w:rPr>
                <w:rFonts w:ascii="Arial" w:hAnsi="Arial" w:cs="Arial"/>
                <w:b/>
                <w:noProof/>
                <w:sz w:val="20"/>
                <w:szCs w:val="20"/>
                <w:lang w:val="es-MX" w:eastAsia="es-MX"/>
              </w:rPr>
              <w:t>DIP. GASPAR ARMANDO QUINTAL PARRA.</w:t>
            </w:r>
          </w:p>
        </w:tc>
        <w:tc>
          <w:tcPr>
            <w:tcW w:w="2268" w:type="dxa"/>
            <w:shd w:val="clear" w:color="auto" w:fill="auto"/>
            <w:vAlign w:val="center"/>
          </w:tcPr>
          <w:p w14:paraId="77FACB3E" w14:textId="6D29C75A" w:rsidR="009138E3" w:rsidRPr="00AE4809" w:rsidRDefault="002E49DA" w:rsidP="002E49DA">
            <w:pPr>
              <w:ind w:right="51"/>
              <w:contextualSpacing/>
              <w:jc w:val="center"/>
              <w:rPr>
                <w:rFonts w:ascii="Arial" w:hAnsi="Arial" w:cs="Arial"/>
                <w:caps/>
                <w:sz w:val="20"/>
                <w:szCs w:val="20"/>
              </w:rPr>
            </w:pPr>
            <w:r>
              <w:rPr>
                <w:rFonts w:ascii="Arial" w:hAnsi="Arial" w:cs="Arial"/>
                <w:b/>
                <w:caps/>
                <w:sz w:val="20"/>
                <w:szCs w:val="20"/>
                <w:lang w:val="es-MX"/>
              </w:rPr>
              <w:t>(RÚBRICA)</w:t>
            </w:r>
          </w:p>
        </w:tc>
        <w:tc>
          <w:tcPr>
            <w:tcW w:w="2268" w:type="dxa"/>
            <w:shd w:val="clear" w:color="auto" w:fill="auto"/>
          </w:tcPr>
          <w:p w14:paraId="6B53F9EA" w14:textId="77777777" w:rsidR="009138E3" w:rsidRPr="00AE4809" w:rsidRDefault="009138E3" w:rsidP="009138E3">
            <w:pPr>
              <w:ind w:right="51"/>
              <w:contextualSpacing/>
              <w:jc w:val="both"/>
              <w:rPr>
                <w:rFonts w:ascii="Arial" w:hAnsi="Arial" w:cs="Arial"/>
                <w:caps/>
                <w:sz w:val="20"/>
                <w:szCs w:val="20"/>
              </w:rPr>
            </w:pPr>
          </w:p>
        </w:tc>
      </w:tr>
      <w:tr w:rsidR="009138E3" w:rsidRPr="00AE4809" w14:paraId="28501BCC" w14:textId="77777777" w:rsidTr="009138E3">
        <w:trPr>
          <w:jc w:val="center"/>
        </w:trPr>
        <w:tc>
          <w:tcPr>
            <w:tcW w:w="2405" w:type="dxa"/>
            <w:shd w:val="clear" w:color="auto" w:fill="auto"/>
            <w:vAlign w:val="center"/>
          </w:tcPr>
          <w:p w14:paraId="25BB3B0F" w14:textId="77777777" w:rsidR="009138E3" w:rsidRPr="00AE4809" w:rsidRDefault="009138E3" w:rsidP="009138E3">
            <w:pPr>
              <w:ind w:right="51"/>
              <w:contextualSpacing/>
              <w:jc w:val="center"/>
              <w:rPr>
                <w:rFonts w:ascii="Arial" w:hAnsi="Arial" w:cs="Arial"/>
                <w:b/>
                <w:caps/>
                <w:sz w:val="20"/>
                <w:szCs w:val="20"/>
                <w:lang w:val="pt-BR"/>
              </w:rPr>
            </w:pPr>
            <w:r w:rsidRPr="00AE4809">
              <w:rPr>
                <w:rFonts w:ascii="Arial" w:hAnsi="Arial" w:cs="Arial"/>
                <w:b/>
                <w:caps/>
                <w:sz w:val="20"/>
                <w:szCs w:val="20"/>
                <w:lang w:val="pt-BR"/>
              </w:rPr>
              <w:t>SECRETARIo</w:t>
            </w:r>
          </w:p>
        </w:tc>
        <w:tc>
          <w:tcPr>
            <w:tcW w:w="2268" w:type="dxa"/>
            <w:shd w:val="clear" w:color="auto" w:fill="auto"/>
          </w:tcPr>
          <w:p w14:paraId="1AD58153" w14:textId="77777777" w:rsidR="009138E3" w:rsidRPr="00AE4809" w:rsidRDefault="009138E3" w:rsidP="009138E3">
            <w:pPr>
              <w:contextualSpacing/>
              <w:jc w:val="center"/>
              <w:rPr>
                <w:rFonts w:ascii="Arial" w:hAnsi="Arial" w:cs="Arial"/>
                <w:b/>
                <w:sz w:val="20"/>
                <w:szCs w:val="20"/>
              </w:rPr>
            </w:pPr>
            <w:r w:rsidRPr="00AE4809">
              <w:rPr>
                <w:noProof/>
                <w:sz w:val="20"/>
                <w:szCs w:val="20"/>
                <w:lang w:val="es-MX" w:eastAsia="es-MX"/>
              </w:rPr>
              <w:drawing>
                <wp:inline distT="0" distB="0" distL="0" distR="0" wp14:anchorId="6C7DB815" wp14:editId="2E0BF49E">
                  <wp:extent cx="798635" cy="1038225"/>
                  <wp:effectExtent l="0" t="0" r="1905" b="0"/>
                  <wp:docPr id="19" name="Imagen 19" descr="Z:\LXIII LEGISLATURA\FOTOS DIPS-LXIII LEGIS\Dip. Jesús Pérez Ball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Z:\LXIII LEGISLATURA\FOTOS DIPS-LXIII LEGIS\Dip. Jesús Pérez Ballot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9583" cy="1039457"/>
                          </a:xfrm>
                          <a:prstGeom prst="rect">
                            <a:avLst/>
                          </a:prstGeom>
                          <a:noFill/>
                          <a:ln>
                            <a:noFill/>
                          </a:ln>
                        </pic:spPr>
                      </pic:pic>
                    </a:graphicData>
                  </a:graphic>
                </wp:inline>
              </w:drawing>
            </w:r>
          </w:p>
          <w:p w14:paraId="0BCEFC96" w14:textId="77777777" w:rsidR="009138E3" w:rsidRPr="00AE4809" w:rsidRDefault="009138E3" w:rsidP="009138E3">
            <w:pPr>
              <w:contextualSpacing/>
              <w:jc w:val="center"/>
              <w:rPr>
                <w:rFonts w:ascii="Arial" w:hAnsi="Arial" w:cs="Arial"/>
                <w:b/>
                <w:sz w:val="20"/>
                <w:szCs w:val="20"/>
                <w:lang w:val="es-MX"/>
              </w:rPr>
            </w:pPr>
            <w:r w:rsidRPr="00AE4809">
              <w:rPr>
                <w:rFonts w:ascii="Arial" w:hAnsi="Arial" w:cs="Arial"/>
                <w:b/>
                <w:sz w:val="20"/>
                <w:szCs w:val="20"/>
                <w:lang w:val="es-MX"/>
              </w:rPr>
              <w:t>DIP. JESÚS EFRÉN PÉREZ BALLOTE.</w:t>
            </w:r>
          </w:p>
        </w:tc>
        <w:tc>
          <w:tcPr>
            <w:tcW w:w="2268" w:type="dxa"/>
            <w:shd w:val="clear" w:color="auto" w:fill="auto"/>
            <w:vAlign w:val="center"/>
          </w:tcPr>
          <w:p w14:paraId="1EBCB925" w14:textId="76D1AB59" w:rsidR="009138E3" w:rsidRPr="00AE4809" w:rsidRDefault="002E49DA" w:rsidP="009138E3">
            <w:pPr>
              <w:ind w:right="51"/>
              <w:contextualSpacing/>
              <w:jc w:val="center"/>
              <w:rPr>
                <w:rFonts w:ascii="Arial" w:hAnsi="Arial" w:cs="Arial"/>
                <w:caps/>
                <w:sz w:val="20"/>
                <w:szCs w:val="20"/>
              </w:rPr>
            </w:pPr>
            <w:r>
              <w:rPr>
                <w:rFonts w:ascii="Arial" w:hAnsi="Arial" w:cs="Arial"/>
                <w:b/>
                <w:caps/>
                <w:sz w:val="20"/>
                <w:szCs w:val="20"/>
                <w:lang w:val="es-MX"/>
              </w:rPr>
              <w:t>(RÚBRICA)</w:t>
            </w:r>
          </w:p>
        </w:tc>
        <w:tc>
          <w:tcPr>
            <w:tcW w:w="2268" w:type="dxa"/>
            <w:shd w:val="clear" w:color="auto" w:fill="auto"/>
          </w:tcPr>
          <w:p w14:paraId="49179230" w14:textId="77777777" w:rsidR="009138E3" w:rsidRPr="00AE4809" w:rsidRDefault="009138E3" w:rsidP="009138E3">
            <w:pPr>
              <w:ind w:right="51"/>
              <w:contextualSpacing/>
              <w:jc w:val="both"/>
              <w:rPr>
                <w:rFonts w:ascii="Arial" w:hAnsi="Arial" w:cs="Arial"/>
                <w:caps/>
                <w:sz w:val="20"/>
                <w:szCs w:val="20"/>
              </w:rPr>
            </w:pPr>
          </w:p>
        </w:tc>
      </w:tr>
      <w:tr w:rsidR="009138E3" w:rsidRPr="00AE4809" w14:paraId="22DF19B2" w14:textId="77777777" w:rsidTr="009138E3">
        <w:trPr>
          <w:jc w:val="center"/>
        </w:trPr>
        <w:tc>
          <w:tcPr>
            <w:tcW w:w="2405" w:type="dxa"/>
            <w:tcBorders>
              <w:bottom w:val="single" w:sz="4" w:space="0" w:color="auto"/>
            </w:tcBorders>
            <w:shd w:val="clear" w:color="auto" w:fill="auto"/>
            <w:vAlign w:val="center"/>
          </w:tcPr>
          <w:p w14:paraId="24472B37" w14:textId="77777777" w:rsidR="009138E3" w:rsidRPr="00AE4809" w:rsidRDefault="009138E3" w:rsidP="009138E3">
            <w:pPr>
              <w:ind w:right="51"/>
              <w:contextualSpacing/>
              <w:jc w:val="center"/>
              <w:rPr>
                <w:rFonts w:ascii="Arial" w:hAnsi="Arial" w:cs="Arial"/>
                <w:b/>
                <w:caps/>
                <w:sz w:val="20"/>
                <w:szCs w:val="20"/>
              </w:rPr>
            </w:pPr>
            <w:r w:rsidRPr="00AE4809">
              <w:rPr>
                <w:rFonts w:ascii="Arial" w:hAnsi="Arial" w:cs="Arial"/>
                <w:b/>
                <w:caps/>
                <w:sz w:val="20"/>
                <w:szCs w:val="20"/>
              </w:rPr>
              <w:t>VOCAL</w:t>
            </w:r>
          </w:p>
        </w:tc>
        <w:tc>
          <w:tcPr>
            <w:tcW w:w="2268" w:type="dxa"/>
            <w:tcBorders>
              <w:bottom w:val="single" w:sz="4" w:space="0" w:color="auto"/>
            </w:tcBorders>
            <w:shd w:val="clear" w:color="auto" w:fill="auto"/>
          </w:tcPr>
          <w:p w14:paraId="5951A91B" w14:textId="77777777" w:rsidR="009138E3" w:rsidRPr="00AE4809" w:rsidRDefault="009138E3" w:rsidP="009138E3">
            <w:pPr>
              <w:contextualSpacing/>
              <w:jc w:val="center"/>
              <w:rPr>
                <w:rFonts w:ascii="Arial" w:hAnsi="Arial" w:cs="Arial"/>
                <w:b/>
                <w:caps/>
                <w:sz w:val="20"/>
                <w:szCs w:val="20"/>
                <w:lang w:val="pt-BR"/>
              </w:rPr>
            </w:pPr>
            <w:r w:rsidRPr="00AE4809">
              <w:rPr>
                <w:noProof/>
                <w:sz w:val="20"/>
                <w:szCs w:val="20"/>
                <w:lang w:val="es-MX" w:eastAsia="es-MX"/>
              </w:rPr>
              <w:drawing>
                <wp:inline distT="0" distB="0" distL="0" distR="0" wp14:anchorId="1BB415F6" wp14:editId="66BB398F">
                  <wp:extent cx="827944" cy="107632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1943" cy="1081523"/>
                          </a:xfrm>
                          <a:prstGeom prst="rect">
                            <a:avLst/>
                          </a:prstGeom>
                          <a:noFill/>
                          <a:ln>
                            <a:noFill/>
                          </a:ln>
                        </pic:spPr>
                      </pic:pic>
                    </a:graphicData>
                  </a:graphic>
                </wp:inline>
              </w:drawing>
            </w:r>
          </w:p>
          <w:p w14:paraId="2CD15FA1" w14:textId="77777777" w:rsidR="009138E3" w:rsidRPr="00AE4809" w:rsidRDefault="009138E3" w:rsidP="009138E3">
            <w:pPr>
              <w:contextualSpacing/>
              <w:jc w:val="center"/>
              <w:rPr>
                <w:rFonts w:ascii="Arial" w:hAnsi="Arial" w:cs="Arial"/>
                <w:b/>
                <w:caps/>
                <w:sz w:val="20"/>
                <w:szCs w:val="20"/>
                <w:lang w:val="es-MX"/>
              </w:rPr>
            </w:pPr>
            <w:r w:rsidRPr="00AE4809">
              <w:rPr>
                <w:rFonts w:ascii="Arial" w:hAnsi="Arial" w:cs="Arial"/>
                <w:b/>
                <w:caps/>
                <w:sz w:val="20"/>
                <w:szCs w:val="20"/>
                <w:lang w:val="es-MX"/>
              </w:rPr>
              <w:t>DIP. VÍCTOR HUGO LOZANO POVEDA.</w:t>
            </w:r>
          </w:p>
        </w:tc>
        <w:tc>
          <w:tcPr>
            <w:tcW w:w="2268" w:type="dxa"/>
            <w:tcBorders>
              <w:bottom w:val="single" w:sz="4" w:space="0" w:color="auto"/>
            </w:tcBorders>
            <w:shd w:val="clear" w:color="auto" w:fill="auto"/>
            <w:vAlign w:val="center"/>
          </w:tcPr>
          <w:p w14:paraId="774E6FC3" w14:textId="08EEA709" w:rsidR="009138E3" w:rsidRPr="00AE4809" w:rsidRDefault="009138E3" w:rsidP="009138E3">
            <w:pPr>
              <w:ind w:right="51"/>
              <w:contextualSpacing/>
              <w:jc w:val="center"/>
              <w:rPr>
                <w:rFonts w:ascii="Arial" w:hAnsi="Arial" w:cs="Arial"/>
                <w:caps/>
                <w:sz w:val="20"/>
                <w:szCs w:val="20"/>
                <w:lang w:val="es-MX"/>
              </w:rPr>
            </w:pPr>
          </w:p>
        </w:tc>
        <w:tc>
          <w:tcPr>
            <w:tcW w:w="2268" w:type="dxa"/>
            <w:tcBorders>
              <w:bottom w:val="single" w:sz="4" w:space="0" w:color="auto"/>
            </w:tcBorders>
            <w:shd w:val="clear" w:color="auto" w:fill="auto"/>
          </w:tcPr>
          <w:p w14:paraId="17228899" w14:textId="77777777" w:rsidR="009138E3" w:rsidRPr="00AE4809" w:rsidRDefault="009138E3" w:rsidP="009138E3">
            <w:pPr>
              <w:ind w:right="51"/>
              <w:contextualSpacing/>
              <w:jc w:val="both"/>
              <w:rPr>
                <w:rFonts w:ascii="Arial" w:hAnsi="Arial" w:cs="Arial"/>
                <w:caps/>
                <w:sz w:val="20"/>
                <w:szCs w:val="20"/>
                <w:lang w:val="es-MX"/>
              </w:rPr>
            </w:pPr>
          </w:p>
        </w:tc>
      </w:tr>
      <w:tr w:rsidR="009138E3" w:rsidRPr="00AE4809" w14:paraId="2FC0BD00" w14:textId="77777777" w:rsidTr="009138E3">
        <w:trPr>
          <w:jc w:val="center"/>
        </w:trPr>
        <w:tc>
          <w:tcPr>
            <w:tcW w:w="2405" w:type="dxa"/>
            <w:tcBorders>
              <w:top w:val="nil"/>
              <w:bottom w:val="single" w:sz="4" w:space="0" w:color="auto"/>
            </w:tcBorders>
            <w:shd w:val="clear" w:color="auto" w:fill="auto"/>
            <w:vAlign w:val="center"/>
          </w:tcPr>
          <w:p w14:paraId="63E97969" w14:textId="77777777" w:rsidR="009138E3" w:rsidRPr="00AE4809" w:rsidRDefault="009138E3" w:rsidP="009138E3">
            <w:pPr>
              <w:ind w:right="51"/>
              <w:contextualSpacing/>
              <w:jc w:val="center"/>
              <w:rPr>
                <w:rFonts w:ascii="Arial" w:hAnsi="Arial" w:cs="Arial"/>
                <w:b/>
                <w:caps/>
                <w:sz w:val="20"/>
                <w:szCs w:val="20"/>
              </w:rPr>
            </w:pPr>
            <w:r w:rsidRPr="00AE4809">
              <w:rPr>
                <w:rFonts w:ascii="Arial" w:hAnsi="Arial" w:cs="Arial"/>
                <w:b/>
                <w:caps/>
                <w:sz w:val="20"/>
                <w:szCs w:val="20"/>
              </w:rPr>
              <w:t>VOCAL</w:t>
            </w:r>
          </w:p>
        </w:tc>
        <w:tc>
          <w:tcPr>
            <w:tcW w:w="2268" w:type="dxa"/>
            <w:tcBorders>
              <w:top w:val="nil"/>
              <w:bottom w:val="single" w:sz="4" w:space="0" w:color="auto"/>
            </w:tcBorders>
            <w:shd w:val="clear" w:color="auto" w:fill="auto"/>
          </w:tcPr>
          <w:p w14:paraId="0EE39062" w14:textId="77777777" w:rsidR="009138E3" w:rsidRPr="00AE4809" w:rsidRDefault="009138E3" w:rsidP="009138E3">
            <w:pPr>
              <w:contextualSpacing/>
              <w:jc w:val="center"/>
              <w:rPr>
                <w:rFonts w:ascii="Arial" w:hAnsi="Arial" w:cs="Arial"/>
                <w:b/>
                <w:caps/>
                <w:sz w:val="20"/>
                <w:szCs w:val="20"/>
              </w:rPr>
            </w:pPr>
            <w:r w:rsidRPr="00AE4809">
              <w:rPr>
                <w:noProof/>
                <w:sz w:val="20"/>
                <w:szCs w:val="20"/>
                <w:lang w:val="es-MX" w:eastAsia="es-MX"/>
              </w:rPr>
              <w:drawing>
                <wp:inline distT="0" distB="0" distL="0" distR="0" wp14:anchorId="379C0FD2" wp14:editId="7917C234">
                  <wp:extent cx="842295" cy="1085850"/>
                  <wp:effectExtent l="0" t="0" r="0" b="0"/>
                  <wp:docPr id="14" name="Imagen 14" descr="Z:\LXIII LEGISLATURA\FOTOS DIPS-LXIII LEGIS\Dip. Dafne Lóp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Z:\LXIII LEGISLATURA\FOTOS DIPS-LXIII LEGIS\Dip. Dafne López.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3622" cy="1087561"/>
                          </a:xfrm>
                          <a:prstGeom prst="rect">
                            <a:avLst/>
                          </a:prstGeom>
                          <a:noFill/>
                          <a:ln>
                            <a:noFill/>
                          </a:ln>
                        </pic:spPr>
                      </pic:pic>
                    </a:graphicData>
                  </a:graphic>
                </wp:inline>
              </w:drawing>
            </w:r>
          </w:p>
          <w:p w14:paraId="4B26ADE8" w14:textId="77777777" w:rsidR="009138E3" w:rsidRPr="00AE4809" w:rsidRDefault="009138E3" w:rsidP="009138E3">
            <w:pPr>
              <w:contextualSpacing/>
              <w:jc w:val="center"/>
              <w:rPr>
                <w:rFonts w:ascii="Arial" w:hAnsi="Arial" w:cs="Arial"/>
                <w:b/>
                <w:caps/>
                <w:sz w:val="20"/>
                <w:szCs w:val="20"/>
                <w:lang w:val="pt-BR"/>
              </w:rPr>
            </w:pPr>
            <w:r w:rsidRPr="00AE4809">
              <w:rPr>
                <w:rFonts w:ascii="Arial" w:hAnsi="Arial" w:cs="Arial"/>
                <w:b/>
                <w:caps/>
                <w:sz w:val="20"/>
                <w:szCs w:val="20"/>
                <w:lang w:val="pt-BR"/>
              </w:rPr>
              <w:t>DIP. DAFNE CELINA LÓPEZ OSORIO.</w:t>
            </w:r>
          </w:p>
        </w:tc>
        <w:tc>
          <w:tcPr>
            <w:tcW w:w="2268" w:type="dxa"/>
            <w:tcBorders>
              <w:top w:val="nil"/>
              <w:bottom w:val="single" w:sz="4" w:space="0" w:color="auto"/>
            </w:tcBorders>
            <w:shd w:val="clear" w:color="auto" w:fill="auto"/>
            <w:vAlign w:val="center"/>
          </w:tcPr>
          <w:p w14:paraId="25EA80DD" w14:textId="64A765A6" w:rsidR="009138E3" w:rsidRPr="00AE4809" w:rsidRDefault="002E49DA" w:rsidP="009138E3">
            <w:pPr>
              <w:ind w:right="51"/>
              <w:contextualSpacing/>
              <w:jc w:val="center"/>
              <w:rPr>
                <w:rFonts w:ascii="Arial" w:hAnsi="Arial" w:cs="Arial"/>
                <w:caps/>
                <w:sz w:val="20"/>
                <w:szCs w:val="20"/>
                <w:lang w:val="pt-BR"/>
              </w:rPr>
            </w:pPr>
            <w:r>
              <w:rPr>
                <w:rFonts w:ascii="Arial" w:hAnsi="Arial" w:cs="Arial"/>
                <w:b/>
                <w:caps/>
                <w:sz w:val="20"/>
                <w:szCs w:val="20"/>
                <w:lang w:val="es-MX"/>
              </w:rPr>
              <w:t>(RÚBRICA)</w:t>
            </w:r>
          </w:p>
        </w:tc>
        <w:tc>
          <w:tcPr>
            <w:tcW w:w="2268" w:type="dxa"/>
            <w:tcBorders>
              <w:top w:val="nil"/>
              <w:bottom w:val="single" w:sz="4" w:space="0" w:color="auto"/>
            </w:tcBorders>
            <w:shd w:val="clear" w:color="auto" w:fill="auto"/>
          </w:tcPr>
          <w:p w14:paraId="305E611F" w14:textId="77777777" w:rsidR="009138E3" w:rsidRPr="00AE4809" w:rsidRDefault="009138E3" w:rsidP="009138E3">
            <w:pPr>
              <w:ind w:right="51"/>
              <w:contextualSpacing/>
              <w:jc w:val="both"/>
              <w:rPr>
                <w:rFonts w:ascii="Arial" w:hAnsi="Arial" w:cs="Arial"/>
                <w:caps/>
                <w:sz w:val="20"/>
                <w:szCs w:val="20"/>
                <w:lang w:val="pt-BR"/>
              </w:rPr>
            </w:pPr>
          </w:p>
        </w:tc>
      </w:tr>
    </w:tbl>
    <w:p w14:paraId="57157429" w14:textId="09363DB8" w:rsidR="003A70B7" w:rsidRPr="006C2612" w:rsidRDefault="003A70B7" w:rsidP="003A70B7">
      <w:pPr>
        <w:ind w:right="51"/>
        <w:contextualSpacing/>
        <w:jc w:val="both"/>
        <w:rPr>
          <w:rFonts w:ascii="Arial" w:hAnsi="Arial" w:cs="Arial"/>
          <w:i/>
          <w:sz w:val="16"/>
          <w:szCs w:val="16"/>
        </w:rPr>
      </w:pPr>
      <w:r w:rsidRPr="006C2612">
        <w:rPr>
          <w:rFonts w:ascii="Arial" w:hAnsi="Arial" w:cs="Arial"/>
          <w:i/>
          <w:sz w:val="16"/>
          <w:szCs w:val="16"/>
        </w:rPr>
        <w:t xml:space="preserve">Esta hoja de firmas pertenece al Dictamen que aprueba el proyecto de Decreto por el que </w:t>
      </w:r>
      <w:r>
        <w:rPr>
          <w:rFonts w:ascii="Arial" w:hAnsi="Arial" w:cs="Arial"/>
          <w:i/>
          <w:sz w:val="16"/>
          <w:szCs w:val="16"/>
        </w:rPr>
        <w:t xml:space="preserve">se modifica la Ley del Catastro del Estado de Yucatán. </w:t>
      </w:r>
    </w:p>
    <w:p w14:paraId="1A22C804" w14:textId="74DEC037" w:rsidR="003A70B7" w:rsidRDefault="003A70B7">
      <w:pPr>
        <w:spacing w:after="160" w:line="259" w:lineRule="auto"/>
      </w:pPr>
      <w:r>
        <w:br w:type="page"/>
      </w:r>
    </w:p>
    <w:p w14:paraId="2080F5DE" w14:textId="77777777" w:rsidR="003A70B7" w:rsidRDefault="003A70B7"/>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2268"/>
        <w:gridCol w:w="2268"/>
        <w:gridCol w:w="2267"/>
        <w:gridCol w:w="10"/>
      </w:tblGrid>
      <w:tr w:rsidR="003A70B7" w:rsidRPr="006C2612" w14:paraId="78D85D50" w14:textId="77777777" w:rsidTr="003A70B7">
        <w:trPr>
          <w:tblHeader/>
          <w:jc w:val="center"/>
        </w:trPr>
        <w:tc>
          <w:tcPr>
            <w:tcW w:w="2407" w:type="dxa"/>
            <w:shd w:val="clear" w:color="auto" w:fill="A6A6A6"/>
          </w:tcPr>
          <w:p w14:paraId="36BD3534" w14:textId="77777777" w:rsidR="003A70B7" w:rsidRPr="006C2612" w:rsidRDefault="003A70B7" w:rsidP="00A631DB">
            <w:pPr>
              <w:ind w:right="51"/>
              <w:contextualSpacing/>
              <w:jc w:val="center"/>
              <w:rPr>
                <w:rFonts w:ascii="Arial" w:hAnsi="Arial" w:cs="Arial"/>
                <w:b/>
                <w:caps/>
                <w:sz w:val="20"/>
                <w:szCs w:val="20"/>
              </w:rPr>
            </w:pPr>
          </w:p>
          <w:p w14:paraId="13AEDD91" w14:textId="77777777" w:rsidR="003A70B7" w:rsidRPr="006C2612" w:rsidRDefault="003A70B7" w:rsidP="00A631DB">
            <w:pPr>
              <w:ind w:right="51"/>
              <w:contextualSpacing/>
              <w:jc w:val="center"/>
              <w:rPr>
                <w:rFonts w:ascii="Arial" w:hAnsi="Arial" w:cs="Arial"/>
                <w:b/>
                <w:caps/>
                <w:sz w:val="20"/>
                <w:szCs w:val="20"/>
              </w:rPr>
            </w:pPr>
            <w:r w:rsidRPr="006C2612">
              <w:rPr>
                <w:rFonts w:ascii="Arial" w:hAnsi="Arial" w:cs="Arial"/>
                <w:b/>
                <w:caps/>
                <w:sz w:val="20"/>
                <w:szCs w:val="20"/>
              </w:rPr>
              <w:t>CARGO</w:t>
            </w:r>
          </w:p>
          <w:p w14:paraId="3676B6B4" w14:textId="77777777" w:rsidR="003A70B7" w:rsidRPr="006C2612" w:rsidRDefault="003A70B7" w:rsidP="00A631DB">
            <w:pPr>
              <w:ind w:right="51"/>
              <w:contextualSpacing/>
              <w:jc w:val="center"/>
              <w:rPr>
                <w:rFonts w:ascii="Arial" w:hAnsi="Arial" w:cs="Arial"/>
                <w:b/>
                <w:caps/>
                <w:sz w:val="20"/>
                <w:szCs w:val="20"/>
              </w:rPr>
            </w:pPr>
          </w:p>
        </w:tc>
        <w:tc>
          <w:tcPr>
            <w:tcW w:w="2269" w:type="dxa"/>
            <w:shd w:val="clear" w:color="auto" w:fill="A6A6A6"/>
          </w:tcPr>
          <w:p w14:paraId="034BE59F" w14:textId="77777777" w:rsidR="003A70B7" w:rsidRPr="006C2612" w:rsidRDefault="003A70B7" w:rsidP="00A631DB">
            <w:pPr>
              <w:ind w:right="51"/>
              <w:contextualSpacing/>
              <w:jc w:val="center"/>
              <w:rPr>
                <w:rFonts w:ascii="Arial" w:hAnsi="Arial" w:cs="Arial"/>
                <w:b/>
                <w:caps/>
                <w:sz w:val="20"/>
                <w:szCs w:val="20"/>
              </w:rPr>
            </w:pPr>
          </w:p>
          <w:p w14:paraId="11B4AA27" w14:textId="77777777" w:rsidR="003A70B7" w:rsidRPr="006C2612" w:rsidRDefault="003A70B7" w:rsidP="00A631DB">
            <w:pPr>
              <w:ind w:right="51"/>
              <w:contextualSpacing/>
              <w:jc w:val="center"/>
              <w:rPr>
                <w:rFonts w:ascii="Arial" w:hAnsi="Arial" w:cs="Arial"/>
                <w:b/>
                <w:caps/>
                <w:sz w:val="20"/>
                <w:szCs w:val="20"/>
              </w:rPr>
            </w:pPr>
            <w:r w:rsidRPr="006C2612">
              <w:rPr>
                <w:rFonts w:ascii="Arial" w:hAnsi="Arial" w:cs="Arial"/>
                <w:b/>
                <w:caps/>
                <w:sz w:val="20"/>
                <w:szCs w:val="20"/>
              </w:rPr>
              <w:t>nombre</w:t>
            </w:r>
          </w:p>
        </w:tc>
        <w:tc>
          <w:tcPr>
            <w:tcW w:w="2269" w:type="dxa"/>
            <w:shd w:val="clear" w:color="auto" w:fill="A6A6A6"/>
          </w:tcPr>
          <w:p w14:paraId="5AF06625" w14:textId="77777777" w:rsidR="003A70B7" w:rsidRPr="006C2612" w:rsidRDefault="003A70B7" w:rsidP="00A631DB">
            <w:pPr>
              <w:ind w:right="51"/>
              <w:contextualSpacing/>
              <w:jc w:val="center"/>
              <w:rPr>
                <w:rFonts w:ascii="Arial" w:hAnsi="Arial" w:cs="Arial"/>
                <w:b/>
                <w:caps/>
                <w:sz w:val="20"/>
                <w:szCs w:val="20"/>
              </w:rPr>
            </w:pPr>
          </w:p>
          <w:p w14:paraId="538B9153" w14:textId="77777777" w:rsidR="003A70B7" w:rsidRPr="006C2612" w:rsidRDefault="003A70B7" w:rsidP="00A631DB">
            <w:pPr>
              <w:ind w:right="51"/>
              <w:contextualSpacing/>
              <w:jc w:val="center"/>
              <w:rPr>
                <w:rFonts w:ascii="Arial" w:hAnsi="Arial" w:cs="Arial"/>
                <w:b/>
                <w:caps/>
                <w:sz w:val="20"/>
                <w:szCs w:val="20"/>
              </w:rPr>
            </w:pPr>
            <w:r w:rsidRPr="006C2612">
              <w:rPr>
                <w:rFonts w:ascii="Arial" w:hAnsi="Arial" w:cs="Arial"/>
                <w:b/>
                <w:caps/>
                <w:sz w:val="20"/>
                <w:szCs w:val="20"/>
              </w:rPr>
              <w:t>VOTO A FAVOR</w:t>
            </w:r>
          </w:p>
        </w:tc>
        <w:tc>
          <w:tcPr>
            <w:tcW w:w="2269" w:type="dxa"/>
            <w:gridSpan w:val="2"/>
            <w:shd w:val="clear" w:color="auto" w:fill="A6A6A6"/>
          </w:tcPr>
          <w:p w14:paraId="2C530EF8" w14:textId="77777777" w:rsidR="003A70B7" w:rsidRPr="006C2612" w:rsidRDefault="003A70B7" w:rsidP="00A631DB">
            <w:pPr>
              <w:ind w:right="51"/>
              <w:contextualSpacing/>
              <w:jc w:val="center"/>
              <w:rPr>
                <w:rFonts w:ascii="Arial" w:hAnsi="Arial" w:cs="Arial"/>
                <w:b/>
                <w:caps/>
                <w:sz w:val="20"/>
                <w:szCs w:val="20"/>
              </w:rPr>
            </w:pPr>
          </w:p>
          <w:p w14:paraId="09721691" w14:textId="77777777" w:rsidR="003A70B7" w:rsidRPr="006C2612" w:rsidRDefault="003A70B7" w:rsidP="00A631DB">
            <w:pPr>
              <w:ind w:right="51"/>
              <w:contextualSpacing/>
              <w:jc w:val="center"/>
              <w:rPr>
                <w:rFonts w:ascii="Arial" w:hAnsi="Arial" w:cs="Arial"/>
                <w:b/>
                <w:caps/>
                <w:sz w:val="20"/>
                <w:szCs w:val="20"/>
              </w:rPr>
            </w:pPr>
            <w:r w:rsidRPr="006C2612">
              <w:rPr>
                <w:rFonts w:ascii="Arial" w:hAnsi="Arial" w:cs="Arial"/>
                <w:b/>
                <w:caps/>
                <w:sz w:val="20"/>
                <w:szCs w:val="20"/>
              </w:rPr>
              <w:t>VOTO EN CONTRA</w:t>
            </w:r>
          </w:p>
        </w:tc>
      </w:tr>
      <w:tr w:rsidR="009138E3" w:rsidRPr="003A70B7" w14:paraId="04B43D87" w14:textId="77777777" w:rsidTr="003A70B7">
        <w:trPr>
          <w:jc w:val="center"/>
        </w:trPr>
        <w:tc>
          <w:tcPr>
            <w:tcW w:w="2407" w:type="dxa"/>
            <w:tcBorders>
              <w:top w:val="single" w:sz="4" w:space="0" w:color="auto"/>
              <w:bottom w:val="single" w:sz="4" w:space="0" w:color="auto"/>
            </w:tcBorders>
            <w:shd w:val="clear" w:color="auto" w:fill="auto"/>
            <w:vAlign w:val="center"/>
          </w:tcPr>
          <w:p w14:paraId="101F8192" w14:textId="77777777" w:rsidR="009138E3" w:rsidRPr="003A70B7" w:rsidRDefault="009138E3" w:rsidP="009138E3">
            <w:pPr>
              <w:ind w:right="51"/>
              <w:contextualSpacing/>
              <w:jc w:val="center"/>
              <w:rPr>
                <w:rFonts w:ascii="Arial" w:hAnsi="Arial" w:cs="Arial"/>
                <w:b/>
                <w:caps/>
                <w:sz w:val="22"/>
                <w:szCs w:val="22"/>
                <w:lang w:val="pt-BR"/>
              </w:rPr>
            </w:pPr>
          </w:p>
          <w:p w14:paraId="23BA65FA" w14:textId="77777777" w:rsidR="009138E3" w:rsidRPr="003A70B7" w:rsidRDefault="009138E3" w:rsidP="009138E3">
            <w:pPr>
              <w:ind w:right="51"/>
              <w:contextualSpacing/>
              <w:jc w:val="center"/>
              <w:rPr>
                <w:rFonts w:ascii="Arial" w:hAnsi="Arial" w:cs="Arial"/>
                <w:b/>
                <w:caps/>
                <w:sz w:val="22"/>
                <w:szCs w:val="22"/>
              </w:rPr>
            </w:pPr>
            <w:r w:rsidRPr="003A70B7">
              <w:rPr>
                <w:rFonts w:ascii="Arial" w:hAnsi="Arial" w:cs="Arial"/>
                <w:b/>
                <w:caps/>
                <w:sz w:val="22"/>
                <w:szCs w:val="22"/>
              </w:rPr>
              <w:t xml:space="preserve">VOCAL </w:t>
            </w:r>
          </w:p>
          <w:p w14:paraId="40E6FA8B" w14:textId="77777777" w:rsidR="009138E3" w:rsidRPr="003A70B7" w:rsidRDefault="009138E3" w:rsidP="009138E3">
            <w:pPr>
              <w:ind w:right="51"/>
              <w:contextualSpacing/>
              <w:jc w:val="center"/>
              <w:rPr>
                <w:rFonts w:ascii="Arial" w:hAnsi="Arial" w:cs="Arial"/>
                <w:b/>
                <w:caps/>
                <w:sz w:val="22"/>
                <w:szCs w:val="22"/>
              </w:rPr>
            </w:pPr>
          </w:p>
          <w:p w14:paraId="78266E59" w14:textId="77777777" w:rsidR="009138E3" w:rsidRPr="003A70B7" w:rsidRDefault="009138E3" w:rsidP="009138E3">
            <w:pPr>
              <w:ind w:right="51"/>
              <w:contextualSpacing/>
              <w:jc w:val="center"/>
              <w:rPr>
                <w:rFonts w:ascii="Arial" w:hAnsi="Arial" w:cs="Arial"/>
                <w:b/>
                <w:caps/>
                <w:sz w:val="22"/>
                <w:szCs w:val="22"/>
              </w:rPr>
            </w:pPr>
          </w:p>
        </w:tc>
        <w:tc>
          <w:tcPr>
            <w:tcW w:w="2269" w:type="dxa"/>
            <w:tcBorders>
              <w:top w:val="single" w:sz="4" w:space="0" w:color="auto"/>
              <w:bottom w:val="single" w:sz="4" w:space="0" w:color="auto"/>
            </w:tcBorders>
            <w:shd w:val="clear" w:color="auto" w:fill="auto"/>
          </w:tcPr>
          <w:p w14:paraId="756453F3" w14:textId="77777777" w:rsidR="009138E3" w:rsidRPr="003A70B7" w:rsidRDefault="009138E3" w:rsidP="009138E3">
            <w:pPr>
              <w:contextualSpacing/>
              <w:jc w:val="center"/>
              <w:rPr>
                <w:rFonts w:ascii="Arial" w:hAnsi="Arial" w:cs="Arial"/>
                <w:b/>
                <w:caps/>
                <w:sz w:val="22"/>
                <w:szCs w:val="22"/>
              </w:rPr>
            </w:pPr>
            <w:r w:rsidRPr="003A70B7">
              <w:rPr>
                <w:noProof/>
                <w:sz w:val="22"/>
                <w:szCs w:val="22"/>
                <w:lang w:val="es-MX" w:eastAsia="es-MX"/>
              </w:rPr>
              <w:drawing>
                <wp:inline distT="0" distB="0" distL="0" distR="0" wp14:anchorId="1F8239B5" wp14:editId="61EC8F1F">
                  <wp:extent cx="808355" cy="1047868"/>
                  <wp:effectExtent l="0" t="0" r="0" b="0"/>
                  <wp:docPr id="13" name="Imagen 13" descr="Z:\LXIII LEGISLATURA\FOTOS DIPS-LXIII LEGIS\Dip. Karla Salaz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Z:\LXIII LEGISLATURA\FOTOS DIPS-LXIII LEGIS\Dip. Karla Salaza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8537" cy="1048104"/>
                          </a:xfrm>
                          <a:prstGeom prst="rect">
                            <a:avLst/>
                          </a:prstGeom>
                          <a:noFill/>
                          <a:ln>
                            <a:noFill/>
                          </a:ln>
                        </pic:spPr>
                      </pic:pic>
                    </a:graphicData>
                  </a:graphic>
                </wp:inline>
              </w:drawing>
            </w:r>
          </w:p>
          <w:p w14:paraId="24F588CA" w14:textId="77777777" w:rsidR="009138E3" w:rsidRPr="003A70B7" w:rsidRDefault="009138E3" w:rsidP="009138E3">
            <w:pPr>
              <w:contextualSpacing/>
              <w:jc w:val="center"/>
              <w:rPr>
                <w:noProof/>
                <w:sz w:val="22"/>
                <w:szCs w:val="22"/>
                <w:lang w:val="es-MX" w:eastAsia="es-MX"/>
              </w:rPr>
            </w:pPr>
            <w:r w:rsidRPr="003A70B7">
              <w:rPr>
                <w:rFonts w:ascii="Arial" w:hAnsi="Arial" w:cs="Arial"/>
                <w:b/>
                <w:caps/>
                <w:sz w:val="22"/>
                <w:szCs w:val="22"/>
                <w:lang w:val="pt-BR"/>
              </w:rPr>
              <w:t>DIP. KARLA vanessa SALAZAR GONZÁLEZ</w:t>
            </w:r>
            <w:r w:rsidRPr="003A70B7">
              <w:rPr>
                <w:rFonts w:ascii="Arial" w:hAnsi="Arial" w:cs="Arial"/>
                <w:b/>
                <w:caps/>
                <w:sz w:val="22"/>
                <w:szCs w:val="22"/>
              </w:rPr>
              <w:t>.</w:t>
            </w:r>
          </w:p>
        </w:tc>
        <w:tc>
          <w:tcPr>
            <w:tcW w:w="2269" w:type="dxa"/>
            <w:tcBorders>
              <w:top w:val="single" w:sz="4" w:space="0" w:color="auto"/>
              <w:bottom w:val="single" w:sz="4" w:space="0" w:color="auto"/>
            </w:tcBorders>
            <w:shd w:val="clear" w:color="auto" w:fill="auto"/>
            <w:vAlign w:val="center"/>
          </w:tcPr>
          <w:p w14:paraId="7A8D7C6E" w14:textId="04F375F0" w:rsidR="009138E3" w:rsidRPr="003A70B7" w:rsidRDefault="002E49DA" w:rsidP="009138E3">
            <w:pPr>
              <w:ind w:right="51"/>
              <w:contextualSpacing/>
              <w:jc w:val="center"/>
              <w:rPr>
                <w:rFonts w:ascii="Arial" w:hAnsi="Arial" w:cs="Arial"/>
                <w:caps/>
                <w:sz w:val="22"/>
                <w:szCs w:val="22"/>
                <w:lang w:val="pt-BR"/>
              </w:rPr>
            </w:pPr>
            <w:r>
              <w:rPr>
                <w:rFonts w:ascii="Arial" w:hAnsi="Arial" w:cs="Arial"/>
                <w:b/>
                <w:caps/>
                <w:sz w:val="20"/>
                <w:szCs w:val="20"/>
                <w:lang w:val="es-MX"/>
              </w:rPr>
              <w:t>(RÚBRICA)</w:t>
            </w:r>
          </w:p>
        </w:tc>
        <w:tc>
          <w:tcPr>
            <w:tcW w:w="2269" w:type="dxa"/>
            <w:gridSpan w:val="2"/>
            <w:tcBorders>
              <w:top w:val="single" w:sz="4" w:space="0" w:color="auto"/>
              <w:bottom w:val="single" w:sz="4" w:space="0" w:color="auto"/>
            </w:tcBorders>
            <w:shd w:val="clear" w:color="auto" w:fill="auto"/>
          </w:tcPr>
          <w:p w14:paraId="20EB7A01" w14:textId="77777777" w:rsidR="009138E3" w:rsidRPr="003A70B7" w:rsidRDefault="009138E3" w:rsidP="009138E3">
            <w:pPr>
              <w:ind w:right="51"/>
              <w:contextualSpacing/>
              <w:jc w:val="both"/>
              <w:rPr>
                <w:rFonts w:ascii="Arial" w:hAnsi="Arial" w:cs="Arial"/>
                <w:caps/>
                <w:sz w:val="22"/>
                <w:szCs w:val="22"/>
                <w:lang w:val="pt-BR"/>
              </w:rPr>
            </w:pPr>
          </w:p>
        </w:tc>
      </w:tr>
      <w:tr w:rsidR="009138E3" w:rsidRPr="006C2612" w14:paraId="0B5CE6EF" w14:textId="77777777" w:rsidTr="003A70B7">
        <w:trPr>
          <w:gridAfter w:val="1"/>
          <w:wAfter w:w="10" w:type="dxa"/>
          <w:jc w:val="center"/>
        </w:trPr>
        <w:tc>
          <w:tcPr>
            <w:tcW w:w="2405" w:type="dxa"/>
            <w:tcBorders>
              <w:bottom w:val="single" w:sz="4" w:space="0" w:color="auto"/>
            </w:tcBorders>
            <w:shd w:val="clear" w:color="auto" w:fill="auto"/>
            <w:vAlign w:val="center"/>
          </w:tcPr>
          <w:p w14:paraId="26A55037" w14:textId="77777777" w:rsidR="009138E3" w:rsidRPr="002B709C" w:rsidRDefault="009138E3" w:rsidP="009138E3">
            <w:pPr>
              <w:ind w:right="51"/>
              <w:contextualSpacing/>
              <w:jc w:val="center"/>
              <w:rPr>
                <w:rFonts w:ascii="Arial" w:hAnsi="Arial" w:cs="Arial"/>
                <w:b/>
                <w:caps/>
                <w:sz w:val="22"/>
                <w:szCs w:val="20"/>
              </w:rPr>
            </w:pPr>
          </w:p>
          <w:p w14:paraId="2F03226D" w14:textId="77777777" w:rsidR="009138E3" w:rsidRPr="002B709C" w:rsidRDefault="009138E3" w:rsidP="009138E3">
            <w:pPr>
              <w:ind w:right="51"/>
              <w:contextualSpacing/>
              <w:jc w:val="center"/>
              <w:rPr>
                <w:rFonts w:ascii="Arial" w:hAnsi="Arial" w:cs="Arial"/>
                <w:b/>
                <w:caps/>
                <w:sz w:val="22"/>
                <w:szCs w:val="20"/>
              </w:rPr>
            </w:pPr>
            <w:r w:rsidRPr="002B709C">
              <w:rPr>
                <w:rFonts w:ascii="Arial" w:hAnsi="Arial" w:cs="Arial"/>
                <w:b/>
                <w:caps/>
                <w:sz w:val="22"/>
                <w:szCs w:val="20"/>
              </w:rPr>
              <w:t>VOCAL</w:t>
            </w:r>
          </w:p>
          <w:p w14:paraId="264C7E46" w14:textId="77777777" w:rsidR="009138E3" w:rsidRPr="002B709C" w:rsidRDefault="009138E3" w:rsidP="009138E3">
            <w:pPr>
              <w:ind w:right="51"/>
              <w:contextualSpacing/>
              <w:jc w:val="center"/>
              <w:rPr>
                <w:rFonts w:ascii="Arial" w:hAnsi="Arial" w:cs="Arial"/>
                <w:b/>
                <w:caps/>
                <w:sz w:val="22"/>
                <w:szCs w:val="20"/>
              </w:rPr>
            </w:pPr>
          </w:p>
          <w:p w14:paraId="5F9512A1" w14:textId="77777777" w:rsidR="009138E3" w:rsidRPr="006C2612" w:rsidRDefault="009138E3" w:rsidP="009138E3">
            <w:pPr>
              <w:ind w:right="51"/>
              <w:contextualSpacing/>
              <w:jc w:val="center"/>
              <w:rPr>
                <w:rFonts w:ascii="Arial" w:hAnsi="Arial" w:cs="Arial"/>
                <w:b/>
                <w:caps/>
                <w:sz w:val="20"/>
                <w:szCs w:val="20"/>
              </w:rPr>
            </w:pPr>
          </w:p>
        </w:tc>
        <w:tc>
          <w:tcPr>
            <w:tcW w:w="2268" w:type="dxa"/>
            <w:tcBorders>
              <w:bottom w:val="single" w:sz="4" w:space="0" w:color="auto"/>
            </w:tcBorders>
            <w:shd w:val="clear" w:color="auto" w:fill="auto"/>
          </w:tcPr>
          <w:p w14:paraId="74F8841A" w14:textId="77777777" w:rsidR="009138E3" w:rsidRPr="002B709C" w:rsidRDefault="009138E3" w:rsidP="009138E3">
            <w:pPr>
              <w:contextualSpacing/>
              <w:jc w:val="center"/>
              <w:rPr>
                <w:rFonts w:ascii="Arial" w:hAnsi="Arial" w:cs="Arial"/>
                <w:b/>
                <w:caps/>
                <w:sz w:val="22"/>
                <w:szCs w:val="20"/>
              </w:rPr>
            </w:pPr>
            <w:r w:rsidRPr="002B709C">
              <w:rPr>
                <w:noProof/>
                <w:sz w:val="22"/>
                <w:lang w:val="es-MX" w:eastAsia="es-MX"/>
              </w:rPr>
              <w:drawing>
                <wp:inline distT="0" distB="0" distL="0" distR="0" wp14:anchorId="4B3B8535" wp14:editId="45722024">
                  <wp:extent cx="781050" cy="1006896"/>
                  <wp:effectExtent l="0" t="0" r="0" b="3175"/>
                  <wp:docPr id="12" name="Imagen 12" descr="Z:\LXIII LEGISLATURA\FOTOS DIPS-LXIII LEGIS\Dip. Crescencio Gutiérr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Z:\LXIII LEGISLATURA\FOTOS DIPS-LXIII LEGIS\Dip. Crescencio Gutiérrez.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81703" cy="1007738"/>
                          </a:xfrm>
                          <a:prstGeom prst="rect">
                            <a:avLst/>
                          </a:prstGeom>
                          <a:noFill/>
                          <a:ln>
                            <a:noFill/>
                          </a:ln>
                        </pic:spPr>
                      </pic:pic>
                    </a:graphicData>
                  </a:graphic>
                </wp:inline>
              </w:drawing>
            </w:r>
          </w:p>
          <w:p w14:paraId="7CF0BC92" w14:textId="77777777" w:rsidR="009138E3" w:rsidRPr="006C2612" w:rsidRDefault="009138E3" w:rsidP="009138E3">
            <w:pPr>
              <w:contextualSpacing/>
              <w:jc w:val="center"/>
              <w:rPr>
                <w:rFonts w:ascii="Arial" w:hAnsi="Arial" w:cs="Arial"/>
                <w:b/>
                <w:caps/>
                <w:sz w:val="20"/>
                <w:szCs w:val="20"/>
              </w:rPr>
            </w:pPr>
            <w:r w:rsidRPr="002B709C">
              <w:rPr>
                <w:rFonts w:ascii="Arial" w:hAnsi="Arial" w:cs="Arial"/>
                <w:b/>
                <w:caps/>
                <w:sz w:val="22"/>
                <w:szCs w:val="20"/>
                <w:lang w:val="pt-BR"/>
              </w:rPr>
              <w:t>DIP. JOSÉ CREScENCIO GUTIÉRREZ GONZÁLEZ</w:t>
            </w:r>
            <w:r w:rsidRPr="002B709C">
              <w:rPr>
                <w:rFonts w:ascii="Arial" w:hAnsi="Arial" w:cs="Arial"/>
                <w:b/>
                <w:caps/>
                <w:sz w:val="22"/>
                <w:szCs w:val="20"/>
              </w:rPr>
              <w:t>.</w:t>
            </w:r>
          </w:p>
        </w:tc>
        <w:tc>
          <w:tcPr>
            <w:tcW w:w="2268" w:type="dxa"/>
            <w:tcBorders>
              <w:bottom w:val="single" w:sz="4" w:space="0" w:color="auto"/>
            </w:tcBorders>
            <w:shd w:val="clear" w:color="auto" w:fill="auto"/>
            <w:vAlign w:val="center"/>
          </w:tcPr>
          <w:p w14:paraId="3A7F393B" w14:textId="0B00297E" w:rsidR="009138E3" w:rsidRPr="006C2612" w:rsidRDefault="002E49DA" w:rsidP="009138E3">
            <w:pPr>
              <w:ind w:right="51"/>
              <w:contextualSpacing/>
              <w:jc w:val="center"/>
              <w:rPr>
                <w:rFonts w:ascii="Arial" w:hAnsi="Arial" w:cs="Arial"/>
                <w:caps/>
                <w:sz w:val="20"/>
                <w:szCs w:val="20"/>
              </w:rPr>
            </w:pPr>
            <w:r>
              <w:rPr>
                <w:rFonts w:ascii="Arial" w:hAnsi="Arial" w:cs="Arial"/>
                <w:b/>
                <w:caps/>
                <w:sz w:val="20"/>
                <w:szCs w:val="20"/>
                <w:lang w:val="es-MX"/>
              </w:rPr>
              <w:t>(RÚBRICA)</w:t>
            </w:r>
          </w:p>
        </w:tc>
        <w:tc>
          <w:tcPr>
            <w:tcW w:w="2268" w:type="dxa"/>
            <w:tcBorders>
              <w:bottom w:val="single" w:sz="4" w:space="0" w:color="auto"/>
            </w:tcBorders>
            <w:shd w:val="clear" w:color="auto" w:fill="auto"/>
          </w:tcPr>
          <w:p w14:paraId="3DC36094" w14:textId="77777777" w:rsidR="009138E3" w:rsidRPr="006C2612" w:rsidRDefault="009138E3" w:rsidP="009138E3">
            <w:pPr>
              <w:ind w:right="51"/>
              <w:contextualSpacing/>
              <w:jc w:val="both"/>
              <w:rPr>
                <w:rFonts w:ascii="Arial" w:hAnsi="Arial" w:cs="Arial"/>
                <w:caps/>
                <w:sz w:val="20"/>
                <w:szCs w:val="20"/>
              </w:rPr>
            </w:pPr>
          </w:p>
        </w:tc>
      </w:tr>
      <w:tr w:rsidR="009138E3" w:rsidRPr="006C2612" w14:paraId="4C2E433B" w14:textId="77777777" w:rsidTr="003A70B7">
        <w:trPr>
          <w:gridAfter w:val="1"/>
          <w:wAfter w:w="10" w:type="dxa"/>
          <w:jc w:val="center"/>
        </w:trPr>
        <w:tc>
          <w:tcPr>
            <w:tcW w:w="2405" w:type="dxa"/>
            <w:tcBorders>
              <w:bottom w:val="single" w:sz="4" w:space="0" w:color="auto"/>
            </w:tcBorders>
            <w:shd w:val="clear" w:color="auto" w:fill="auto"/>
            <w:vAlign w:val="center"/>
          </w:tcPr>
          <w:p w14:paraId="06141826" w14:textId="77777777" w:rsidR="009138E3" w:rsidRPr="006C2612" w:rsidRDefault="009138E3" w:rsidP="009138E3">
            <w:pPr>
              <w:ind w:right="51"/>
              <w:contextualSpacing/>
              <w:jc w:val="center"/>
              <w:rPr>
                <w:rFonts w:ascii="Arial" w:hAnsi="Arial" w:cs="Arial"/>
                <w:b/>
                <w:caps/>
                <w:sz w:val="20"/>
                <w:szCs w:val="20"/>
              </w:rPr>
            </w:pPr>
          </w:p>
          <w:p w14:paraId="4BEF1B8F" w14:textId="77777777" w:rsidR="009138E3" w:rsidRPr="006C2612" w:rsidRDefault="009138E3" w:rsidP="009138E3">
            <w:pPr>
              <w:ind w:right="51"/>
              <w:contextualSpacing/>
              <w:jc w:val="center"/>
              <w:rPr>
                <w:rFonts w:ascii="Arial" w:hAnsi="Arial" w:cs="Arial"/>
                <w:b/>
                <w:caps/>
                <w:sz w:val="20"/>
                <w:szCs w:val="20"/>
              </w:rPr>
            </w:pPr>
            <w:r w:rsidRPr="006C2612">
              <w:rPr>
                <w:rFonts w:ascii="Arial" w:hAnsi="Arial" w:cs="Arial"/>
                <w:b/>
                <w:caps/>
                <w:sz w:val="20"/>
                <w:szCs w:val="20"/>
              </w:rPr>
              <w:t>VOCAL</w:t>
            </w:r>
          </w:p>
          <w:p w14:paraId="2F0107CE" w14:textId="77777777" w:rsidR="009138E3" w:rsidRPr="006C2612" w:rsidRDefault="009138E3" w:rsidP="009138E3">
            <w:pPr>
              <w:ind w:right="51"/>
              <w:contextualSpacing/>
              <w:jc w:val="center"/>
              <w:rPr>
                <w:rFonts w:ascii="Arial" w:hAnsi="Arial" w:cs="Arial"/>
                <w:b/>
                <w:caps/>
                <w:sz w:val="20"/>
                <w:szCs w:val="20"/>
              </w:rPr>
            </w:pPr>
          </w:p>
        </w:tc>
        <w:tc>
          <w:tcPr>
            <w:tcW w:w="2268" w:type="dxa"/>
            <w:tcBorders>
              <w:bottom w:val="single" w:sz="4" w:space="0" w:color="auto"/>
            </w:tcBorders>
            <w:shd w:val="clear" w:color="auto" w:fill="auto"/>
          </w:tcPr>
          <w:p w14:paraId="55952EEB" w14:textId="77777777" w:rsidR="009138E3" w:rsidRPr="006C2612" w:rsidRDefault="009138E3" w:rsidP="009138E3">
            <w:pPr>
              <w:contextualSpacing/>
              <w:jc w:val="center"/>
              <w:rPr>
                <w:rFonts w:ascii="Arial" w:hAnsi="Arial" w:cs="Arial"/>
                <w:b/>
                <w:caps/>
                <w:sz w:val="20"/>
                <w:szCs w:val="20"/>
                <w:lang w:val="pt-BR"/>
              </w:rPr>
            </w:pPr>
          </w:p>
          <w:p w14:paraId="5735D957" w14:textId="77777777" w:rsidR="009138E3" w:rsidRPr="006C2612" w:rsidRDefault="009138E3" w:rsidP="009138E3">
            <w:pPr>
              <w:contextualSpacing/>
              <w:jc w:val="center"/>
              <w:rPr>
                <w:rFonts w:ascii="Arial" w:hAnsi="Arial" w:cs="Arial"/>
                <w:b/>
                <w:caps/>
                <w:sz w:val="20"/>
                <w:szCs w:val="20"/>
                <w:lang w:val="pt-BR"/>
              </w:rPr>
            </w:pPr>
            <w:r w:rsidRPr="006C2612">
              <w:rPr>
                <w:noProof/>
                <w:lang w:val="es-MX" w:eastAsia="es-MX"/>
              </w:rPr>
              <w:drawing>
                <wp:inline distT="0" distB="0" distL="0" distR="0" wp14:anchorId="4647CF68" wp14:editId="4BECA9D0">
                  <wp:extent cx="943913" cy="1089660"/>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958148" cy="1106092"/>
                          </a:xfrm>
                          <a:prstGeom prst="rect">
                            <a:avLst/>
                          </a:prstGeom>
                        </pic:spPr>
                      </pic:pic>
                    </a:graphicData>
                  </a:graphic>
                </wp:inline>
              </w:drawing>
            </w:r>
          </w:p>
          <w:p w14:paraId="47DFD4FE" w14:textId="77777777" w:rsidR="009138E3" w:rsidRPr="006C2612" w:rsidRDefault="009138E3" w:rsidP="009138E3">
            <w:pPr>
              <w:contextualSpacing/>
              <w:jc w:val="center"/>
              <w:rPr>
                <w:rFonts w:ascii="Arial" w:hAnsi="Arial" w:cs="Arial"/>
                <w:b/>
                <w:caps/>
                <w:sz w:val="20"/>
                <w:szCs w:val="20"/>
                <w:lang w:val="es-MX"/>
              </w:rPr>
            </w:pPr>
            <w:r w:rsidRPr="006C2612">
              <w:rPr>
                <w:rFonts w:ascii="Arial" w:hAnsi="Arial" w:cs="Arial"/>
                <w:b/>
                <w:caps/>
                <w:sz w:val="20"/>
                <w:szCs w:val="20"/>
                <w:lang w:val="pt-BR"/>
              </w:rPr>
              <w:t>DIP. GABRIELA GONZÁLEZ OJEDA</w:t>
            </w:r>
          </w:p>
        </w:tc>
        <w:tc>
          <w:tcPr>
            <w:tcW w:w="2268" w:type="dxa"/>
            <w:tcBorders>
              <w:bottom w:val="single" w:sz="4" w:space="0" w:color="auto"/>
            </w:tcBorders>
            <w:shd w:val="clear" w:color="auto" w:fill="auto"/>
            <w:vAlign w:val="center"/>
          </w:tcPr>
          <w:p w14:paraId="70FAEDCF" w14:textId="20448E2F" w:rsidR="009138E3" w:rsidRPr="006C2612" w:rsidRDefault="002E49DA" w:rsidP="009138E3">
            <w:pPr>
              <w:ind w:right="51"/>
              <w:contextualSpacing/>
              <w:jc w:val="center"/>
              <w:rPr>
                <w:rFonts w:ascii="Arial" w:hAnsi="Arial" w:cs="Arial"/>
                <w:caps/>
                <w:sz w:val="20"/>
                <w:szCs w:val="20"/>
              </w:rPr>
            </w:pPr>
            <w:r>
              <w:rPr>
                <w:rFonts w:ascii="Arial" w:hAnsi="Arial" w:cs="Arial"/>
                <w:b/>
                <w:caps/>
                <w:sz w:val="20"/>
                <w:szCs w:val="20"/>
                <w:lang w:val="es-MX"/>
              </w:rPr>
              <w:t>(RÚBRICA)</w:t>
            </w:r>
            <w:bookmarkStart w:id="0" w:name="_GoBack"/>
            <w:bookmarkEnd w:id="0"/>
          </w:p>
        </w:tc>
        <w:tc>
          <w:tcPr>
            <w:tcW w:w="2268" w:type="dxa"/>
            <w:tcBorders>
              <w:bottom w:val="single" w:sz="4" w:space="0" w:color="auto"/>
            </w:tcBorders>
            <w:shd w:val="clear" w:color="auto" w:fill="auto"/>
          </w:tcPr>
          <w:p w14:paraId="658220B9" w14:textId="77777777" w:rsidR="009138E3" w:rsidRPr="006C2612" w:rsidRDefault="009138E3" w:rsidP="009138E3">
            <w:pPr>
              <w:ind w:right="51"/>
              <w:contextualSpacing/>
              <w:jc w:val="both"/>
              <w:rPr>
                <w:rFonts w:ascii="Arial" w:hAnsi="Arial" w:cs="Arial"/>
                <w:caps/>
                <w:sz w:val="20"/>
                <w:szCs w:val="20"/>
              </w:rPr>
            </w:pPr>
          </w:p>
        </w:tc>
      </w:tr>
      <w:tr w:rsidR="009138E3" w:rsidRPr="006E7114" w14:paraId="563D46A2" w14:textId="77777777" w:rsidTr="003A70B7">
        <w:trPr>
          <w:gridAfter w:val="1"/>
          <w:wAfter w:w="10" w:type="dxa"/>
          <w:jc w:val="center"/>
        </w:trPr>
        <w:tc>
          <w:tcPr>
            <w:tcW w:w="9209" w:type="dxa"/>
            <w:gridSpan w:val="4"/>
            <w:tcBorders>
              <w:top w:val="single" w:sz="4" w:space="0" w:color="auto"/>
              <w:left w:val="nil"/>
              <w:bottom w:val="nil"/>
              <w:right w:val="nil"/>
            </w:tcBorders>
            <w:shd w:val="clear" w:color="auto" w:fill="auto"/>
            <w:vAlign w:val="center"/>
          </w:tcPr>
          <w:p w14:paraId="7D0CE817" w14:textId="77777777" w:rsidR="003A70B7" w:rsidRPr="006C2612" w:rsidRDefault="003A70B7" w:rsidP="003A70B7">
            <w:pPr>
              <w:ind w:right="51"/>
              <w:contextualSpacing/>
              <w:jc w:val="both"/>
              <w:rPr>
                <w:rFonts w:ascii="Arial" w:hAnsi="Arial" w:cs="Arial"/>
                <w:i/>
                <w:sz w:val="16"/>
                <w:szCs w:val="16"/>
              </w:rPr>
            </w:pPr>
            <w:r w:rsidRPr="006C2612">
              <w:rPr>
                <w:rFonts w:ascii="Arial" w:hAnsi="Arial" w:cs="Arial"/>
                <w:i/>
                <w:sz w:val="16"/>
                <w:szCs w:val="16"/>
              </w:rPr>
              <w:t xml:space="preserve">Esta hoja de firmas pertenece al Dictamen que aprueba el proyecto de Decreto por el que </w:t>
            </w:r>
            <w:r>
              <w:rPr>
                <w:rFonts w:ascii="Arial" w:hAnsi="Arial" w:cs="Arial"/>
                <w:i/>
                <w:sz w:val="16"/>
                <w:szCs w:val="16"/>
              </w:rPr>
              <w:t xml:space="preserve">se modifica la Ley del Catastro del Estado de Yucatán. </w:t>
            </w:r>
          </w:p>
          <w:p w14:paraId="1F27D5AE" w14:textId="77777777" w:rsidR="009138E3" w:rsidRPr="006E7114" w:rsidRDefault="009138E3" w:rsidP="009138E3">
            <w:pPr>
              <w:ind w:right="51"/>
              <w:contextualSpacing/>
              <w:jc w:val="both"/>
              <w:rPr>
                <w:rFonts w:ascii="Arial" w:hAnsi="Arial" w:cs="Arial"/>
                <w:i/>
                <w:caps/>
                <w:sz w:val="16"/>
                <w:szCs w:val="16"/>
              </w:rPr>
            </w:pPr>
          </w:p>
        </w:tc>
      </w:tr>
    </w:tbl>
    <w:p w14:paraId="432A806B" w14:textId="77777777" w:rsidR="009138E3" w:rsidRPr="005C51BF" w:rsidRDefault="009138E3" w:rsidP="009138E3">
      <w:pPr>
        <w:spacing w:line="276" w:lineRule="auto"/>
        <w:jc w:val="both"/>
        <w:rPr>
          <w:rFonts w:ascii="Arial" w:eastAsia="Arial" w:hAnsi="Arial" w:cs="Arial"/>
          <w:sz w:val="22"/>
          <w:szCs w:val="22"/>
        </w:rPr>
      </w:pPr>
    </w:p>
    <w:sectPr w:rsidR="009138E3" w:rsidRPr="005C51BF" w:rsidSect="00C50C98">
      <w:headerReference w:type="default" r:id="rId17"/>
      <w:footerReference w:type="default" r:id="rId18"/>
      <w:pgSz w:w="12242" w:h="15842" w:code="1"/>
      <w:pgMar w:top="2836" w:right="1701" w:bottom="1417" w:left="1701"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9FF9B" w14:textId="77777777" w:rsidR="00EA22B6" w:rsidRDefault="00EA22B6" w:rsidP="008E639A">
      <w:r>
        <w:separator/>
      </w:r>
    </w:p>
  </w:endnote>
  <w:endnote w:type="continuationSeparator" w:id="0">
    <w:p w14:paraId="3096A01A" w14:textId="77777777" w:rsidR="00EA22B6" w:rsidRDefault="00EA22B6" w:rsidP="008E6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4254033"/>
      <w:docPartObj>
        <w:docPartGallery w:val="Page Numbers (Bottom of Page)"/>
        <w:docPartUnique/>
      </w:docPartObj>
    </w:sdtPr>
    <w:sdtEndPr>
      <w:rPr>
        <w:i/>
        <w:sz w:val="16"/>
      </w:rPr>
    </w:sdtEndPr>
    <w:sdtContent>
      <w:p w14:paraId="59B79B09" w14:textId="77777777" w:rsidR="00A631DB" w:rsidRDefault="00A631DB">
        <w:pPr>
          <w:pStyle w:val="Piedepgina"/>
          <w:jc w:val="right"/>
        </w:pPr>
        <w:r w:rsidRPr="00880F00">
          <w:rPr>
            <w:rFonts w:ascii="Arial" w:hAnsi="Arial" w:cs="Arial"/>
            <w:sz w:val="20"/>
            <w:szCs w:val="20"/>
          </w:rPr>
          <w:fldChar w:fldCharType="begin"/>
        </w:r>
        <w:r w:rsidRPr="00880F00">
          <w:rPr>
            <w:rFonts w:ascii="Arial" w:hAnsi="Arial" w:cs="Arial"/>
            <w:sz w:val="20"/>
            <w:szCs w:val="20"/>
          </w:rPr>
          <w:instrText>PAGE   \* MERGEFORMAT</w:instrText>
        </w:r>
        <w:r w:rsidRPr="00880F00">
          <w:rPr>
            <w:rFonts w:ascii="Arial" w:hAnsi="Arial" w:cs="Arial"/>
            <w:sz w:val="20"/>
            <w:szCs w:val="20"/>
          </w:rPr>
          <w:fldChar w:fldCharType="separate"/>
        </w:r>
        <w:r w:rsidR="002E49DA">
          <w:rPr>
            <w:rFonts w:ascii="Arial" w:hAnsi="Arial" w:cs="Arial"/>
            <w:noProof/>
            <w:sz w:val="20"/>
            <w:szCs w:val="20"/>
          </w:rPr>
          <w:t>40</w:t>
        </w:r>
        <w:r w:rsidRPr="00880F00">
          <w:rPr>
            <w:rFonts w:ascii="Arial" w:hAnsi="Arial" w:cs="Arial"/>
            <w:sz w:val="20"/>
            <w:szCs w:val="20"/>
          </w:rPr>
          <w:fldChar w:fldCharType="end"/>
        </w:r>
      </w:p>
    </w:sdtContent>
  </w:sdt>
  <w:p w14:paraId="73C39F1A" w14:textId="77777777" w:rsidR="00A631DB" w:rsidRDefault="00A631D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124803" w14:textId="77777777" w:rsidR="00EA22B6" w:rsidRDefault="00EA22B6" w:rsidP="008E639A">
      <w:r>
        <w:separator/>
      </w:r>
    </w:p>
  </w:footnote>
  <w:footnote w:type="continuationSeparator" w:id="0">
    <w:p w14:paraId="0F7098E5" w14:textId="77777777" w:rsidR="00EA22B6" w:rsidRDefault="00EA22B6" w:rsidP="008E639A">
      <w:r>
        <w:continuationSeparator/>
      </w:r>
    </w:p>
  </w:footnote>
  <w:footnote w:id="1">
    <w:p w14:paraId="793929D9" w14:textId="77777777" w:rsidR="00A631DB" w:rsidRPr="0031217B" w:rsidRDefault="00A631DB" w:rsidP="00A17CDA">
      <w:pPr>
        <w:pStyle w:val="Textonotapie"/>
        <w:jc w:val="both"/>
        <w:rPr>
          <w:lang w:val="es-ES_tradnl"/>
        </w:rPr>
      </w:pPr>
      <w:r>
        <w:rPr>
          <w:rStyle w:val="Refdenotaalpie"/>
        </w:rPr>
        <w:footnoteRef/>
      </w:r>
      <w:r>
        <w:t xml:space="preserve"> </w:t>
      </w:r>
      <w:r>
        <w:rPr>
          <w:lang w:val="es-ES_tradnl"/>
        </w:rPr>
        <w:t xml:space="preserve">Fernández Ruiz, Jorge. (2016). </w:t>
      </w:r>
      <w:r w:rsidRPr="0031217B">
        <w:rPr>
          <w:i/>
          <w:iCs/>
          <w:lang w:val="es-ES_tradnl"/>
        </w:rPr>
        <w:t>Derecho administrativo</w:t>
      </w:r>
      <w:r>
        <w:rPr>
          <w:lang w:val="es-ES_tradnl"/>
        </w:rPr>
        <w:t xml:space="preserve">. Extraído de: </w:t>
      </w:r>
      <w:r w:rsidRPr="0031217B">
        <w:rPr>
          <w:lang w:val="es-ES_tradnl"/>
        </w:rPr>
        <w:t>https://archivos.juridicas.unam.mx/www/bjv/libros/9/4455/16.pdf</w:t>
      </w:r>
    </w:p>
  </w:footnote>
  <w:footnote w:id="2">
    <w:p w14:paraId="21075BF3" w14:textId="77777777" w:rsidR="00A631DB" w:rsidRPr="00CD5311" w:rsidRDefault="00A631DB" w:rsidP="00A17CDA">
      <w:pPr>
        <w:pStyle w:val="Textonotapie"/>
        <w:jc w:val="both"/>
      </w:pPr>
      <w:r>
        <w:rPr>
          <w:rStyle w:val="Refdenotaalpie"/>
        </w:rPr>
        <w:footnoteRef/>
      </w:r>
      <w:r>
        <w:t xml:space="preserve"> Gaceta del Senado. (2012). </w:t>
      </w:r>
      <w:r w:rsidRPr="00CD5311">
        <w:rPr>
          <w:i/>
          <w:iCs/>
        </w:rPr>
        <w:t>INICIATIVA CON PROYECTO DE DECRETO POR EL QUE SE ADICIONA UNA FRACCIÓN XXIX-R AL ARTÍCULO 73 DE LA CONSTITUCIÓN POLÍTICA DE LOS ESTADOS UNIDOS MEXICANOS, PROMOVIDA POR EL SENADOR RAÚL CERVANTES ANDRADE DEL GRUPO PARLAMENTARIO DEL PARTIDO REVOLUCIONARIO INSTITUCIONAL PARA ARMONIZAR Y HOMOLOGAR LOS REGISTROS PÚBLICOS INMOBILIARIOS Y DE PERSONAS MORALES Y LOS CATASTROS.</w:t>
      </w:r>
      <w:r>
        <w:rPr>
          <w:i/>
          <w:iCs/>
        </w:rPr>
        <w:t xml:space="preserve"> </w:t>
      </w:r>
      <w:r>
        <w:t xml:space="preserve">Extraído de: </w:t>
      </w:r>
      <w:r w:rsidRPr="00185CE2">
        <w:t>https://www.senado.gob.mx/65/gaceta_del_senado/documento/37841</w:t>
      </w:r>
    </w:p>
  </w:footnote>
  <w:footnote w:id="3">
    <w:p w14:paraId="325F4555" w14:textId="77777777" w:rsidR="00A631DB" w:rsidRPr="00997BB7" w:rsidRDefault="00A631DB" w:rsidP="00997BB7">
      <w:pPr>
        <w:pStyle w:val="Textonotapie"/>
        <w:jc w:val="both"/>
        <w:rPr>
          <w:rFonts w:eastAsia="Arial"/>
        </w:rPr>
      </w:pPr>
      <w:r>
        <w:rPr>
          <w:rStyle w:val="Refdenotaalpie"/>
        </w:rPr>
        <w:footnoteRef/>
      </w:r>
      <w:r>
        <w:t xml:space="preserve"> </w:t>
      </w:r>
      <w:r w:rsidRPr="00997BB7">
        <w:rPr>
          <w:rFonts w:eastAsia="Arial"/>
        </w:rPr>
        <w:t xml:space="preserve">Gaceta del Senado. (2012). </w:t>
      </w:r>
      <w:r w:rsidRPr="00997BB7">
        <w:rPr>
          <w:rFonts w:eastAsia="Arial"/>
          <w:i/>
          <w:iCs/>
        </w:rPr>
        <w:t xml:space="preserve">INICIATIVA CON PROYECTO DE DECRETO POR EL QUE SE ADICIONA UNA FRACCIÓN XXIX-R AL ARTÍCULO 73 DE LA CONSTITUCIÓN POLÍTICA DE LOS ESTADOS UNIDOS MEXICANOS, PROMOVIDA POR EL SENADOR RAÚL CERVANTES ANDRADE DEL GRUPO PARLAMENTARIO DEL PARTIDO REVOLUCIONARIO INSTITUCIONAL PARA ARMONIZAR Y HOMOLOGAR LOS REGISTROS PÚBLICOS INMOBILIARIOS Y DE PERSONAS MORALES Y LOS CATASTROS. </w:t>
      </w:r>
      <w:r w:rsidRPr="00997BB7">
        <w:rPr>
          <w:rFonts w:eastAsia="Arial"/>
        </w:rPr>
        <w:t>Extraído de: https://www.senado.gob.mx/65/gaceta_del_senado/documento/37841</w:t>
      </w:r>
    </w:p>
    <w:p w14:paraId="0BF38F5F" w14:textId="77777777" w:rsidR="00A631DB" w:rsidRPr="00997BB7" w:rsidRDefault="00A631DB">
      <w:pPr>
        <w:pStyle w:val="Textonotapie"/>
        <w:rPr>
          <w:lang w:val="es-MX"/>
        </w:rPr>
      </w:pPr>
    </w:p>
  </w:footnote>
  <w:footnote w:id="4">
    <w:p w14:paraId="0BC80705" w14:textId="77777777" w:rsidR="00A631DB" w:rsidRPr="001270EA" w:rsidRDefault="00A631DB" w:rsidP="003A70B7">
      <w:pPr>
        <w:pStyle w:val="Textonotapie"/>
        <w:jc w:val="both"/>
      </w:pPr>
      <w:r>
        <w:rPr>
          <w:rStyle w:val="Refdenotaalpie"/>
        </w:rPr>
        <w:footnoteRef/>
      </w:r>
      <w:r>
        <w:t xml:space="preserve"> CIDH. (1948). </w:t>
      </w:r>
      <w:r w:rsidRPr="00B975A0">
        <w:rPr>
          <w:i/>
          <w:iCs/>
        </w:rPr>
        <w:t>Declaración Americana de los Derechos y Deberes del Hombre.</w:t>
      </w:r>
      <w:r>
        <w:t xml:space="preserve"> Extraído de: </w:t>
      </w:r>
      <w:r w:rsidRPr="001270EA">
        <w:t>https://www.oas.org/es/cidh/mandato/basicos/declaracion.asp</w:t>
      </w:r>
    </w:p>
  </w:footnote>
  <w:footnote w:id="5">
    <w:p w14:paraId="75BC9BCF" w14:textId="36BD2C3B" w:rsidR="00A631DB" w:rsidRPr="004538CF" w:rsidRDefault="00A631DB" w:rsidP="004538CF">
      <w:pPr>
        <w:pStyle w:val="Textonotapie"/>
        <w:jc w:val="both"/>
        <w:rPr>
          <w:lang w:val="es-MX"/>
        </w:rPr>
      </w:pPr>
      <w:r>
        <w:rPr>
          <w:rStyle w:val="Refdenotaalpie"/>
        </w:rPr>
        <w:footnoteRef/>
      </w:r>
      <w:r>
        <w:t xml:space="preserve"> OHCHR. </w:t>
      </w:r>
      <w:r w:rsidRPr="004538CF">
        <w:rPr>
          <w:i/>
        </w:rPr>
        <w:t>Pacto Internacional de Derechos Económicos, Sociales y Culturales</w:t>
      </w:r>
      <w:r>
        <w:rPr>
          <w:i/>
        </w:rPr>
        <w:t xml:space="preserve"> (1976). </w:t>
      </w:r>
      <w:r>
        <w:t xml:space="preserve">Recuperado de: </w:t>
      </w:r>
      <w:r w:rsidRPr="004538CF">
        <w:t>https://www.ohchr.org/es/instruments-mechanisms/instruments/international-covenant-economic-social-and-cultural-rights</w:t>
      </w:r>
    </w:p>
  </w:footnote>
  <w:footnote w:id="6">
    <w:p w14:paraId="5FB2414B" w14:textId="560DB539" w:rsidR="00A631DB" w:rsidRPr="004538CF" w:rsidRDefault="00A631DB" w:rsidP="004538CF">
      <w:pPr>
        <w:pStyle w:val="Textonotapie"/>
        <w:jc w:val="both"/>
        <w:rPr>
          <w:lang w:val="es-MX"/>
        </w:rPr>
      </w:pPr>
      <w:r>
        <w:rPr>
          <w:rStyle w:val="Refdenotaalpie"/>
        </w:rPr>
        <w:footnoteRef/>
      </w:r>
      <w:r>
        <w:t xml:space="preserve"> CIDH. </w:t>
      </w:r>
      <w:r w:rsidRPr="004538CF">
        <w:rPr>
          <w:i/>
        </w:rPr>
        <w:t>Convención Americana Sobre Derechos Humanos</w:t>
      </w:r>
      <w:r w:rsidRPr="004538CF">
        <w:t>. Recuperado de: https://biblioteca.corteidh.or.cr/tablas/32435.pdf</w:t>
      </w:r>
    </w:p>
  </w:footnote>
  <w:footnote w:id="7">
    <w:p w14:paraId="6325E126" w14:textId="77777777" w:rsidR="00A631DB" w:rsidRPr="00997BB7" w:rsidRDefault="00A631DB" w:rsidP="004538CF">
      <w:pPr>
        <w:pStyle w:val="Textonotapie"/>
        <w:jc w:val="both"/>
        <w:rPr>
          <w:lang w:val="es-MX"/>
        </w:rPr>
      </w:pPr>
      <w:r>
        <w:rPr>
          <w:rStyle w:val="Refdenotaalpie"/>
        </w:rPr>
        <w:footnoteRef/>
      </w:r>
      <w:r>
        <w:t xml:space="preserve"> </w:t>
      </w:r>
      <w:r w:rsidRPr="00C05629">
        <w:rPr>
          <w:lang w:val="es-ES_tradnl"/>
        </w:rPr>
        <w:t>Oficina del Alto Comisionado de las Naciones Unidas para los Derechos Humanos. (s. f.). </w:t>
      </w:r>
      <w:r w:rsidRPr="00CD5311">
        <w:rPr>
          <w:i/>
          <w:iCs/>
          <w:lang w:val="es-ES_tradnl"/>
        </w:rPr>
        <w:t>Acerca de la buena gobernanza y los derechos humanos.</w:t>
      </w:r>
      <w:r w:rsidRPr="00C05629">
        <w:rPr>
          <w:lang w:val="es-ES_tradnl"/>
        </w:rPr>
        <w:t> </w:t>
      </w:r>
      <w:r w:rsidRPr="00C05629" w:rsidDel="00CD5311">
        <w:rPr>
          <w:lang w:val="es-ES_tradnl"/>
        </w:rPr>
        <w:t xml:space="preserve"> </w:t>
      </w:r>
      <w:r w:rsidRPr="00CD5311">
        <w:rPr>
          <w:lang w:val="es-ES_tradnl"/>
        </w:rPr>
        <w:t>https://www.ohchr.org/es/good-governance/about-good-governance#:~:text=El%20concepto%20de%20gobernanza%20hace,evaluaci%C3%B3n%20al%20proceso%20de%20gobernar.</w:t>
      </w:r>
    </w:p>
  </w:footnote>
  <w:footnote w:id="8">
    <w:p w14:paraId="5023F704" w14:textId="7FE33055" w:rsidR="00A631DB" w:rsidRPr="00997BB7" w:rsidRDefault="00A631DB" w:rsidP="004538CF">
      <w:pPr>
        <w:pStyle w:val="Textonotapie"/>
        <w:jc w:val="both"/>
        <w:rPr>
          <w:lang w:val="es-MX"/>
        </w:rPr>
      </w:pPr>
      <w:r>
        <w:rPr>
          <w:rStyle w:val="Refdenotaalpie"/>
        </w:rPr>
        <w:footnoteRef/>
      </w:r>
      <w:r>
        <w:t xml:space="preserve"> </w:t>
      </w:r>
      <w:r w:rsidRPr="004538CF">
        <w:rPr>
          <w:i/>
        </w:rPr>
        <w:t>Constitución Política de los Estados Unidos Mexicanos</w:t>
      </w:r>
      <w:r>
        <w:t xml:space="preserve"> (2024). Recuperado de: </w:t>
      </w:r>
      <w:r w:rsidRPr="004538CF">
        <w:t>https://www.diputados.gob.mx/LeyesBiblio/pdf/CPEUM.pdf</w:t>
      </w:r>
    </w:p>
  </w:footnote>
  <w:footnote w:id="9">
    <w:p w14:paraId="30D2C2DA" w14:textId="02396CE5" w:rsidR="00A631DB" w:rsidRPr="00997BB7" w:rsidRDefault="00A631DB" w:rsidP="004538CF">
      <w:pPr>
        <w:pStyle w:val="Textonotapie"/>
        <w:jc w:val="both"/>
        <w:rPr>
          <w:lang w:val="es-MX"/>
        </w:rPr>
      </w:pPr>
      <w:r>
        <w:rPr>
          <w:rStyle w:val="Refdenotaalpie"/>
        </w:rPr>
        <w:footnoteRef/>
      </w:r>
      <w:r>
        <w:t xml:space="preserve"> </w:t>
      </w:r>
      <w:r w:rsidRPr="004538CF">
        <w:rPr>
          <w:i/>
        </w:rPr>
        <w:t>Ley General de Asentamientos Humanos, Ordenamiento Territorial y Desarrollo Urbano</w:t>
      </w:r>
      <w:r w:rsidRPr="004538CF">
        <w:t xml:space="preserve"> (2024). Recuperado de: https://www.diputados.gob.mx/LeyesBiblio/pdf/LGAHOTDU.pdf</w:t>
      </w:r>
    </w:p>
  </w:footnote>
  <w:footnote w:id="10">
    <w:p w14:paraId="166575C4" w14:textId="392DA0B8" w:rsidR="00A631DB" w:rsidRPr="00997BB7" w:rsidRDefault="00A631DB" w:rsidP="00735202">
      <w:pPr>
        <w:pStyle w:val="Textonotapie"/>
        <w:jc w:val="both"/>
        <w:rPr>
          <w:lang w:val="es-MX"/>
        </w:rPr>
      </w:pPr>
      <w:r>
        <w:rPr>
          <w:rStyle w:val="Refdenotaalpie"/>
        </w:rPr>
        <w:footnoteRef/>
      </w:r>
      <w:r>
        <w:t xml:space="preserve"> Piña Hernández N.L. (2017). </w:t>
      </w:r>
      <w:r w:rsidRPr="00D2026F">
        <w:rPr>
          <w:i/>
          <w:iCs/>
          <w:lang w:val="es-ES_tradnl"/>
        </w:rPr>
        <w:t>Resolución de Acción de Inconstitucionalidad 84/2017</w:t>
      </w:r>
      <w:r>
        <w:rPr>
          <w:lang w:val="es-ES_tradnl"/>
        </w:rPr>
        <w:t xml:space="preserve">. Recuperado de: </w:t>
      </w:r>
      <w:r w:rsidRPr="00E403BD">
        <w:rPr>
          <w:lang w:val="es-ES_tradnl"/>
        </w:rPr>
        <w:t>https://www2.scjn.gob.mx/ConsultaTematica/PaginasPub/DetallePub.aspx?AsuntoID=221435</w:t>
      </w:r>
    </w:p>
  </w:footnote>
  <w:footnote w:id="11">
    <w:p w14:paraId="173B9AEA" w14:textId="77777777" w:rsidR="00A631DB" w:rsidRPr="00CD5311" w:rsidRDefault="00A631DB" w:rsidP="00344B6F">
      <w:pPr>
        <w:pStyle w:val="Textonotapie"/>
        <w:jc w:val="both"/>
      </w:pPr>
      <w:r w:rsidRPr="00CD5311">
        <w:rPr>
          <w:rStyle w:val="Refdenotaalpie"/>
        </w:rPr>
        <w:footnoteRef/>
      </w:r>
      <w:r w:rsidRPr="00CD5311">
        <w:t xml:space="preserve"> INSUS. (2022). </w:t>
      </w:r>
      <w:r w:rsidRPr="001F4E17">
        <w:rPr>
          <w:i/>
          <w:iCs/>
        </w:rPr>
        <w:t>Programa para Regularizar Asentamientos Humanos.</w:t>
      </w:r>
      <w:r w:rsidRPr="00CD5311">
        <w:t xml:space="preserve"> </w:t>
      </w:r>
      <w:r>
        <w:t>Extraído de</w:t>
      </w:r>
      <w:r w:rsidRPr="00CD5311">
        <w:t>: https://www.gob.mx/cms/uploads/attachment/file/759066/Diagn_stico_del_Pp_S213_PRAH_220907_VP_Publicar.pdf</w:t>
      </w:r>
    </w:p>
  </w:footnote>
  <w:footnote w:id="12">
    <w:p w14:paraId="12AEA499" w14:textId="77777777" w:rsidR="00A631DB" w:rsidRPr="00B846A9" w:rsidRDefault="00A631DB" w:rsidP="00841CDD">
      <w:pPr>
        <w:pStyle w:val="Textonotapie"/>
        <w:jc w:val="both"/>
        <w:rPr>
          <w:lang w:val="es-ES_tradnl"/>
        </w:rPr>
      </w:pPr>
      <w:r>
        <w:rPr>
          <w:rStyle w:val="Refdenotaalpie"/>
        </w:rPr>
        <w:footnoteRef/>
      </w:r>
      <w:r>
        <w:t xml:space="preserve"> </w:t>
      </w:r>
      <w:r>
        <w:rPr>
          <w:lang w:val="es-ES_tradnl"/>
        </w:rPr>
        <w:t xml:space="preserve">CEPAL. (2011). </w:t>
      </w:r>
      <w:r w:rsidRPr="00D2026F">
        <w:rPr>
          <w:i/>
          <w:iCs/>
          <w:lang w:val="es-ES_tradnl"/>
        </w:rPr>
        <w:t>El gobierno electrónico en la gestión pública.</w:t>
      </w:r>
      <w:r>
        <w:rPr>
          <w:lang w:val="es-ES_tradnl"/>
        </w:rPr>
        <w:t xml:space="preserve"> Extraído de: </w:t>
      </w:r>
      <w:r w:rsidRPr="00B846A9">
        <w:rPr>
          <w:lang w:val="es-ES_tradnl"/>
        </w:rPr>
        <w:t>http://repositorio.cepal.org/bitstream/handle/11362/7330/S1100145_es.pdf?sequence=1&amp;isAllowed=y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EFDB6" w14:textId="77777777" w:rsidR="00A631DB" w:rsidRDefault="00A631DB" w:rsidP="00C50C98">
    <w:pPr>
      <w:pStyle w:val="Encabezado"/>
    </w:pPr>
    <w:r>
      <w:rPr>
        <w:noProof/>
        <w:lang w:val="es-MX" w:eastAsia="es-MX"/>
      </w:rPr>
      <mc:AlternateContent>
        <mc:Choice Requires="wps">
          <w:drawing>
            <wp:anchor distT="45720" distB="45720" distL="114300" distR="114300" simplePos="0" relativeHeight="251660288" behindDoc="0" locked="0" layoutInCell="1" allowOverlap="1" wp14:anchorId="6018C47D" wp14:editId="3136C940">
              <wp:simplePos x="0" y="0"/>
              <wp:positionH relativeFrom="column">
                <wp:posOffset>1291590</wp:posOffset>
              </wp:positionH>
              <wp:positionV relativeFrom="paragraph">
                <wp:posOffset>16510</wp:posOffset>
              </wp:positionV>
              <wp:extent cx="4038600" cy="1404620"/>
              <wp:effectExtent l="0" t="0" r="0" b="254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1404620"/>
                      </a:xfrm>
                      <a:prstGeom prst="rect">
                        <a:avLst/>
                      </a:prstGeom>
                      <a:solidFill>
                        <a:srgbClr val="FFFFFF"/>
                      </a:solidFill>
                      <a:ln w="9525">
                        <a:noFill/>
                        <a:miter lim="800000"/>
                        <a:headEnd/>
                        <a:tailEnd/>
                      </a:ln>
                    </wps:spPr>
                    <wps:txbx>
                      <w:txbxContent>
                        <w:p w14:paraId="453F800B" w14:textId="77777777" w:rsidR="00A631DB" w:rsidRPr="00243E9B" w:rsidRDefault="00A631DB" w:rsidP="000C1459">
                          <w:pPr>
                            <w:pStyle w:val="Encabezado"/>
                            <w:jc w:val="center"/>
                          </w:pPr>
                          <w:r>
                            <w:t>GOBIERNO DEL ESTADO DE YUCATÁN</w:t>
                          </w:r>
                        </w:p>
                        <w:p w14:paraId="301FED54" w14:textId="77777777" w:rsidR="00A631DB" w:rsidRPr="00243E9B" w:rsidRDefault="00A631DB" w:rsidP="000C1459">
                          <w:pPr>
                            <w:pStyle w:val="Encabezado"/>
                            <w:jc w:val="center"/>
                            <w:rPr>
                              <w:b/>
                            </w:rPr>
                          </w:pPr>
                          <w:r>
                            <w:rPr>
                              <w:b/>
                            </w:rPr>
                            <w:t>PODER LEGISLATIVO</w:t>
                          </w:r>
                        </w:p>
                        <w:p w14:paraId="53E0865B" w14:textId="77777777" w:rsidR="00A631DB" w:rsidRDefault="00A631D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18C47D" id="_x0000_t202" coordsize="21600,21600" o:spt="202" path="m,l,21600r21600,l21600,xe">
              <v:stroke joinstyle="miter"/>
              <v:path gradientshapeok="t" o:connecttype="rect"/>
            </v:shapetype>
            <v:shape id="Cuadro de texto 2" o:spid="_x0000_s1026" type="#_x0000_t202" style="position:absolute;margin-left:101.7pt;margin-top:1.3pt;width:318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" stroked="f">
              <v:textbox style="mso-fit-shape-to-text:t">
                <w:txbxContent>
                  <w:p w14:paraId="453F800B" w14:textId="77777777" w:rsidR="00A631DB" w:rsidRPr="00243E9B" w:rsidRDefault="00A631DB" w:rsidP="000C1459">
                    <w:pPr>
                      <w:pStyle w:val="Encabezado"/>
                      <w:jc w:val="center"/>
                    </w:pPr>
                    <w:r>
                      <w:t>GOBIERNO DEL ESTADO DE YUCATÁN</w:t>
                    </w:r>
                  </w:p>
                  <w:p w14:paraId="301FED54" w14:textId="77777777" w:rsidR="00A631DB" w:rsidRPr="00243E9B" w:rsidRDefault="00A631DB" w:rsidP="000C1459">
                    <w:pPr>
                      <w:pStyle w:val="Encabezado"/>
                      <w:jc w:val="center"/>
                      <w:rPr>
                        <w:b/>
                      </w:rPr>
                    </w:pPr>
                    <w:r>
                      <w:rPr>
                        <w:b/>
                      </w:rPr>
                      <w:t>PODER LEGISLATIVO</w:t>
                    </w:r>
                  </w:p>
                  <w:p w14:paraId="53E0865B" w14:textId="77777777" w:rsidR="00A631DB" w:rsidRDefault="00A631DB"/>
                </w:txbxContent>
              </v:textbox>
              <w10:wrap type="square"/>
            </v:shape>
          </w:pict>
        </mc:Fallback>
      </mc:AlternateContent>
    </w:r>
    <w:r>
      <w:rPr>
        <w:noProof/>
        <w:lang w:val="es-MX" w:eastAsia="es-MX"/>
      </w:rPr>
      <mc:AlternateContent>
        <mc:Choice Requires="wpg">
          <w:drawing>
            <wp:anchor distT="0" distB="0" distL="114300" distR="114300" simplePos="0" relativeHeight="251658240" behindDoc="0" locked="0" layoutInCell="1" allowOverlap="1" wp14:anchorId="1DD36DED" wp14:editId="532CD01F">
              <wp:simplePos x="0" y="0"/>
              <wp:positionH relativeFrom="column">
                <wp:posOffset>-367665</wp:posOffset>
              </wp:positionH>
              <wp:positionV relativeFrom="paragraph">
                <wp:posOffset>-359410</wp:posOffset>
              </wp:positionV>
              <wp:extent cx="1569085" cy="1442720"/>
              <wp:effectExtent l="0" t="0" r="0" b="5080"/>
              <wp:wrapNone/>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9085" cy="1442720"/>
                        <a:chOff x="516" y="126"/>
                        <a:chExt cx="2471" cy="2272"/>
                      </a:xfrm>
                    </wpg:grpSpPr>
                    <wps:wsp>
                      <wps:cNvPr id="15" name="Cuadro de texto 2"/>
                      <wps:cNvSpPr txBox="1">
                        <a:spLocks noChangeArrowheads="1"/>
                      </wps:cNvSpPr>
                      <wps:spPr bwMode="auto">
                        <a:xfrm>
                          <a:off x="516" y="1802"/>
                          <a:ext cx="2471"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6D08B1" w14:textId="77777777" w:rsidR="00A631DB" w:rsidRPr="00102E0C" w:rsidRDefault="00A631DB" w:rsidP="00C50C98">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5AF37A44" w14:textId="77777777" w:rsidR="00A631DB" w:rsidRPr="00102E0C" w:rsidRDefault="00A631DB" w:rsidP="00C50C98">
                            <w:pPr>
                              <w:jc w:val="center"/>
                              <w:rPr>
                                <w:rFonts w:ascii="Helvetica" w:hAnsi="Helvetica"/>
                                <w:b/>
                                <w:sz w:val="13"/>
                                <w:szCs w:val="13"/>
                              </w:rPr>
                            </w:pPr>
                            <w:r w:rsidRPr="00102E0C">
                              <w:rPr>
                                <w:rFonts w:ascii="Helvetica" w:hAnsi="Helvetica"/>
                                <w:b/>
                                <w:sz w:val="13"/>
                                <w:szCs w:val="13"/>
                              </w:rPr>
                              <w:t>LIBRE Y SOBERANO DE</w:t>
                            </w:r>
                          </w:p>
                          <w:p w14:paraId="49A6683B" w14:textId="77777777" w:rsidR="00A631DB" w:rsidRPr="00102E0C" w:rsidRDefault="00A631DB" w:rsidP="00C50C98">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 name="Picture 6" descr="escudo-nacional-mexicano-logo-v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9" y="126"/>
                          <a:ext cx="2087" cy="19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DD36DED" id="Grupo 5" o:spid="_x0000_s1027" style="position:absolute;margin-left:-28.95pt;margin-top:-28.3pt;width:123.55pt;height:113.6pt;z-index:251658240" coordorigin="516,126" coordsize="2471,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">
              <v:shape id="_x0000_s1028" type="#_x0000_t202" style="position:absolute;left:516;top:1802;width:2471;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14:paraId="7D6D08B1" w14:textId="77777777" w:rsidR="00A631DB" w:rsidRPr="00102E0C" w:rsidRDefault="00A631DB" w:rsidP="00C50C98">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5AF37A44" w14:textId="77777777" w:rsidR="00A631DB" w:rsidRPr="00102E0C" w:rsidRDefault="00A631DB" w:rsidP="00C50C98">
                      <w:pPr>
                        <w:jc w:val="center"/>
                        <w:rPr>
                          <w:rFonts w:ascii="Helvetica" w:hAnsi="Helvetica"/>
                          <w:b/>
                          <w:sz w:val="13"/>
                          <w:szCs w:val="13"/>
                        </w:rPr>
                      </w:pPr>
                      <w:r w:rsidRPr="00102E0C">
                        <w:rPr>
                          <w:rFonts w:ascii="Helvetica" w:hAnsi="Helvetica"/>
                          <w:b/>
                          <w:sz w:val="13"/>
                          <w:szCs w:val="13"/>
                        </w:rPr>
                        <w:t>LIBRE Y SOBERANO DE</w:t>
                      </w:r>
                    </w:p>
                    <w:p w14:paraId="49A6683B" w14:textId="77777777" w:rsidR="00A631DB" w:rsidRPr="00102E0C" w:rsidRDefault="00A631DB" w:rsidP="00C50C98">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alt="escudo-nacional-mexicano-logo-vector" style="position:absolute;left:699;top:126;width:2087;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STdnBAAAA2gAAAA8AAABkcnMvZG93bnJldi54bWxET01rAjEQvQv9D2EKvUjN2kORrVFEEHoo&#10;BVeh9DZsZjerySTdRHf77xuh4Gl4vM9ZrkdnxZX62HlWMJ8VIIhrrztuFRwPu+cFiJiQNVrPpOCX&#10;IqxXD5MlltoPvKdrlVqRQziWqMCkFEopY23IYZz5QJy5xvcOU4Z9K3WPQw53Vr4Uxat02HFuMBho&#10;a6g+VxenoBnM5+YntHa6a6qvj9Ppe2+7oNTT47h5A5FoTHfxv/td5/lwe+V25eo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sSTdnBAAAA2gAAAA8AAAAAAAAAAAAAAAAAnwIA&#10;AGRycy9kb3ducmV2LnhtbFBLBQYAAAAABAAEAPcAAACNAwAAAAA=&#10;">
                <v:imagedata r:id="rId2" o:title="escudo-nacional-mexicano-logo-vector"/>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06547"/>
    <w:multiLevelType w:val="multilevel"/>
    <w:tmpl w:val="2FC4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1150B6"/>
    <w:multiLevelType w:val="multilevel"/>
    <w:tmpl w:val="3D065D8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CA0FAA"/>
    <w:multiLevelType w:val="multilevel"/>
    <w:tmpl w:val="46AA7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F0527EE"/>
    <w:multiLevelType w:val="multilevel"/>
    <w:tmpl w:val="B84CEEAE"/>
    <w:lvl w:ilvl="0">
      <w:start w:val="1"/>
      <w:numFmt w:val="bullet"/>
      <w:lvlText w:val=""/>
      <w:lvlJc w:val="left"/>
      <w:pPr>
        <w:ind w:left="720" w:hanging="360"/>
      </w:pPr>
      <w:rPr>
        <w:rFonts w:ascii="Symbol" w:hAnsi="Symbo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4354BA6"/>
    <w:multiLevelType w:val="multilevel"/>
    <w:tmpl w:val="BF54A5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4737AFD"/>
    <w:multiLevelType w:val="multilevel"/>
    <w:tmpl w:val="4464172C"/>
    <w:lvl w:ilvl="0">
      <w:start w:val="1"/>
      <w:numFmt w:val="decimal"/>
      <w:lvlText w:val="%1."/>
      <w:lvlJc w:val="left"/>
      <w:pPr>
        <w:ind w:left="720" w:hanging="36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7B041D5"/>
    <w:multiLevelType w:val="hybridMultilevel"/>
    <w:tmpl w:val="B5C0245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
    <w:nsid w:val="2BFA4B96"/>
    <w:multiLevelType w:val="hybridMultilevel"/>
    <w:tmpl w:val="F1E6B8B0"/>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8">
    <w:nsid w:val="36D720F8"/>
    <w:multiLevelType w:val="multilevel"/>
    <w:tmpl w:val="18B67A7C"/>
    <w:lvl w:ilvl="0">
      <w:start w:val="1"/>
      <w:numFmt w:val="bullet"/>
      <w:lvlText w:val="●"/>
      <w:lvlJc w:val="left"/>
      <w:pPr>
        <w:ind w:left="1008" w:hanging="360"/>
      </w:pPr>
      <w:rPr>
        <w:rFonts w:ascii="Noto Sans Symbols" w:eastAsia="Noto Sans Symbols" w:hAnsi="Noto Sans Symbols" w:cs="Noto Sans Symbols"/>
      </w:rPr>
    </w:lvl>
    <w:lvl w:ilvl="1">
      <w:start w:val="1"/>
      <w:numFmt w:val="bullet"/>
      <w:lvlText w:val="o"/>
      <w:lvlJc w:val="left"/>
      <w:pPr>
        <w:ind w:left="1728" w:hanging="360"/>
      </w:pPr>
      <w:rPr>
        <w:rFonts w:ascii="Courier New" w:eastAsia="Courier New" w:hAnsi="Courier New" w:cs="Courier New"/>
      </w:rPr>
    </w:lvl>
    <w:lvl w:ilvl="2">
      <w:start w:val="1"/>
      <w:numFmt w:val="bullet"/>
      <w:lvlText w:val="▪"/>
      <w:lvlJc w:val="left"/>
      <w:pPr>
        <w:ind w:left="2448" w:hanging="360"/>
      </w:pPr>
      <w:rPr>
        <w:rFonts w:ascii="Noto Sans Symbols" w:eastAsia="Noto Sans Symbols" w:hAnsi="Noto Sans Symbols" w:cs="Noto Sans Symbols"/>
      </w:rPr>
    </w:lvl>
    <w:lvl w:ilvl="3">
      <w:start w:val="1"/>
      <w:numFmt w:val="bullet"/>
      <w:lvlText w:val="●"/>
      <w:lvlJc w:val="left"/>
      <w:pPr>
        <w:ind w:left="3168" w:hanging="360"/>
      </w:pPr>
      <w:rPr>
        <w:rFonts w:ascii="Noto Sans Symbols" w:eastAsia="Noto Sans Symbols" w:hAnsi="Noto Sans Symbols" w:cs="Noto Sans Symbols"/>
      </w:rPr>
    </w:lvl>
    <w:lvl w:ilvl="4">
      <w:start w:val="1"/>
      <w:numFmt w:val="bullet"/>
      <w:lvlText w:val="o"/>
      <w:lvlJc w:val="left"/>
      <w:pPr>
        <w:ind w:left="3888" w:hanging="360"/>
      </w:pPr>
      <w:rPr>
        <w:rFonts w:ascii="Courier New" w:eastAsia="Courier New" w:hAnsi="Courier New" w:cs="Courier New"/>
      </w:rPr>
    </w:lvl>
    <w:lvl w:ilvl="5">
      <w:start w:val="1"/>
      <w:numFmt w:val="bullet"/>
      <w:lvlText w:val="▪"/>
      <w:lvlJc w:val="left"/>
      <w:pPr>
        <w:ind w:left="4608" w:hanging="360"/>
      </w:pPr>
      <w:rPr>
        <w:rFonts w:ascii="Noto Sans Symbols" w:eastAsia="Noto Sans Symbols" w:hAnsi="Noto Sans Symbols" w:cs="Noto Sans Symbols"/>
      </w:rPr>
    </w:lvl>
    <w:lvl w:ilvl="6">
      <w:start w:val="1"/>
      <w:numFmt w:val="bullet"/>
      <w:lvlText w:val="●"/>
      <w:lvlJc w:val="left"/>
      <w:pPr>
        <w:ind w:left="5328" w:hanging="360"/>
      </w:pPr>
      <w:rPr>
        <w:rFonts w:ascii="Noto Sans Symbols" w:eastAsia="Noto Sans Symbols" w:hAnsi="Noto Sans Symbols" w:cs="Noto Sans Symbols"/>
      </w:rPr>
    </w:lvl>
    <w:lvl w:ilvl="7">
      <w:start w:val="1"/>
      <w:numFmt w:val="bullet"/>
      <w:lvlText w:val="o"/>
      <w:lvlJc w:val="left"/>
      <w:pPr>
        <w:ind w:left="6048" w:hanging="360"/>
      </w:pPr>
      <w:rPr>
        <w:rFonts w:ascii="Courier New" w:eastAsia="Courier New" w:hAnsi="Courier New" w:cs="Courier New"/>
      </w:rPr>
    </w:lvl>
    <w:lvl w:ilvl="8">
      <w:start w:val="1"/>
      <w:numFmt w:val="bullet"/>
      <w:lvlText w:val="▪"/>
      <w:lvlJc w:val="left"/>
      <w:pPr>
        <w:ind w:left="6768" w:hanging="360"/>
      </w:pPr>
      <w:rPr>
        <w:rFonts w:ascii="Noto Sans Symbols" w:eastAsia="Noto Sans Symbols" w:hAnsi="Noto Sans Symbols" w:cs="Noto Sans Symbols"/>
      </w:rPr>
    </w:lvl>
  </w:abstractNum>
  <w:abstractNum w:abstractNumId="9">
    <w:nsid w:val="39407B36"/>
    <w:multiLevelType w:val="multilevel"/>
    <w:tmpl w:val="2FD0B012"/>
    <w:lvl w:ilvl="0">
      <w:start w:val="1"/>
      <w:numFmt w:val="upp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
    <w:nsid w:val="3DC322FE"/>
    <w:multiLevelType w:val="hybridMultilevel"/>
    <w:tmpl w:val="34E222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0665912"/>
    <w:multiLevelType w:val="multilevel"/>
    <w:tmpl w:val="B5EA7F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40966E5F"/>
    <w:multiLevelType w:val="multilevel"/>
    <w:tmpl w:val="199E25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42FA24EE"/>
    <w:multiLevelType w:val="multilevel"/>
    <w:tmpl w:val="F6C6B924"/>
    <w:lvl w:ilvl="0">
      <w:start w:val="1"/>
      <w:numFmt w:val="decimal"/>
      <w:lvlText w:val="%1)"/>
      <w:lvlJc w:val="left"/>
      <w:pPr>
        <w:ind w:left="1429" w:hanging="360"/>
      </w:pPr>
      <w:rPr>
        <w:b/>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nsid w:val="57B91FDA"/>
    <w:multiLevelType w:val="hybridMultilevel"/>
    <w:tmpl w:val="4CE6A6C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5">
    <w:nsid w:val="76543C4C"/>
    <w:multiLevelType w:val="hybridMultilevel"/>
    <w:tmpl w:val="D3ECA10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nsid w:val="77E14E08"/>
    <w:multiLevelType w:val="hybridMultilevel"/>
    <w:tmpl w:val="BA9C9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A4A28FD"/>
    <w:multiLevelType w:val="hybridMultilevel"/>
    <w:tmpl w:val="46323A92"/>
    <w:lvl w:ilvl="0" w:tplc="1B8AC806">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8">
    <w:nsid w:val="7D6B5749"/>
    <w:multiLevelType w:val="hybridMultilevel"/>
    <w:tmpl w:val="95E4E3DA"/>
    <w:lvl w:ilvl="0" w:tplc="580063CA">
      <w:numFmt w:val="bullet"/>
      <w:lvlText w:val=""/>
      <w:lvlJc w:val="left"/>
      <w:pPr>
        <w:ind w:left="1069" w:hanging="360"/>
      </w:pPr>
      <w:rPr>
        <w:rFonts w:ascii="Symbol" w:eastAsia="Times New Roman" w:hAnsi="Symbo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num w:numId="1">
    <w:abstractNumId w:val="14"/>
  </w:num>
  <w:num w:numId="2">
    <w:abstractNumId w:val="6"/>
  </w:num>
  <w:num w:numId="3">
    <w:abstractNumId w:val="7"/>
  </w:num>
  <w:num w:numId="4">
    <w:abstractNumId w:val="17"/>
  </w:num>
  <w:num w:numId="5">
    <w:abstractNumId w:val="1"/>
  </w:num>
  <w:num w:numId="6">
    <w:abstractNumId w:val="5"/>
  </w:num>
  <w:num w:numId="7">
    <w:abstractNumId w:val="8"/>
  </w:num>
  <w:num w:numId="8">
    <w:abstractNumId w:val="13"/>
  </w:num>
  <w:num w:numId="9">
    <w:abstractNumId w:val="16"/>
  </w:num>
  <w:num w:numId="10">
    <w:abstractNumId w:val="3"/>
  </w:num>
  <w:num w:numId="11">
    <w:abstractNumId w:val="2"/>
  </w:num>
  <w:num w:numId="12">
    <w:abstractNumId w:val="9"/>
  </w:num>
  <w:num w:numId="13">
    <w:abstractNumId w:val="4"/>
  </w:num>
  <w:num w:numId="14">
    <w:abstractNumId w:val="12"/>
  </w:num>
  <w:num w:numId="15">
    <w:abstractNumId w:val="11"/>
  </w:num>
  <w:num w:numId="16">
    <w:abstractNumId w:val="10"/>
  </w:num>
  <w:num w:numId="17">
    <w:abstractNumId w:val="0"/>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pt-BR" w:vendorID="64" w:dllVersion="131078" w:nlCheck="1" w:checkStyle="0"/>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448"/>
    <w:rsid w:val="00001157"/>
    <w:rsid w:val="00001C8C"/>
    <w:rsid w:val="000026C6"/>
    <w:rsid w:val="00004D24"/>
    <w:rsid w:val="00006437"/>
    <w:rsid w:val="00014296"/>
    <w:rsid w:val="000160EA"/>
    <w:rsid w:val="00017C3D"/>
    <w:rsid w:val="00021E23"/>
    <w:rsid w:val="000245B3"/>
    <w:rsid w:val="000269D7"/>
    <w:rsid w:val="00030838"/>
    <w:rsid w:val="00030E68"/>
    <w:rsid w:val="00031837"/>
    <w:rsid w:val="00032E26"/>
    <w:rsid w:val="00033DFA"/>
    <w:rsid w:val="00035231"/>
    <w:rsid w:val="00036E35"/>
    <w:rsid w:val="00043078"/>
    <w:rsid w:val="00044C64"/>
    <w:rsid w:val="0004763A"/>
    <w:rsid w:val="0005016D"/>
    <w:rsid w:val="00050232"/>
    <w:rsid w:val="00050998"/>
    <w:rsid w:val="00050EAE"/>
    <w:rsid w:val="00053ED9"/>
    <w:rsid w:val="00054B5B"/>
    <w:rsid w:val="00054F30"/>
    <w:rsid w:val="00056D5F"/>
    <w:rsid w:val="00060A60"/>
    <w:rsid w:val="0006168A"/>
    <w:rsid w:val="00062488"/>
    <w:rsid w:val="00062DF2"/>
    <w:rsid w:val="000632A0"/>
    <w:rsid w:val="00064147"/>
    <w:rsid w:val="00065DD3"/>
    <w:rsid w:val="000700A4"/>
    <w:rsid w:val="0007011D"/>
    <w:rsid w:val="00070273"/>
    <w:rsid w:val="00071371"/>
    <w:rsid w:val="00073047"/>
    <w:rsid w:val="00077EF7"/>
    <w:rsid w:val="00083F10"/>
    <w:rsid w:val="0008433F"/>
    <w:rsid w:val="000907D6"/>
    <w:rsid w:val="000919AF"/>
    <w:rsid w:val="000936C3"/>
    <w:rsid w:val="00093EF5"/>
    <w:rsid w:val="000940FC"/>
    <w:rsid w:val="00095552"/>
    <w:rsid w:val="000961B2"/>
    <w:rsid w:val="000A0022"/>
    <w:rsid w:val="000A381A"/>
    <w:rsid w:val="000A3FCC"/>
    <w:rsid w:val="000A4911"/>
    <w:rsid w:val="000A4FBA"/>
    <w:rsid w:val="000A5EFF"/>
    <w:rsid w:val="000A7BFF"/>
    <w:rsid w:val="000B3A37"/>
    <w:rsid w:val="000B603C"/>
    <w:rsid w:val="000B73AD"/>
    <w:rsid w:val="000B7828"/>
    <w:rsid w:val="000C1459"/>
    <w:rsid w:val="000C2756"/>
    <w:rsid w:val="000C299F"/>
    <w:rsid w:val="000C2AC7"/>
    <w:rsid w:val="000C4ABC"/>
    <w:rsid w:val="000C754D"/>
    <w:rsid w:val="000D1226"/>
    <w:rsid w:val="000D1412"/>
    <w:rsid w:val="000D1CE4"/>
    <w:rsid w:val="000D21D2"/>
    <w:rsid w:val="000D3081"/>
    <w:rsid w:val="000D395A"/>
    <w:rsid w:val="000D579D"/>
    <w:rsid w:val="000D58AC"/>
    <w:rsid w:val="000D5994"/>
    <w:rsid w:val="000E02B9"/>
    <w:rsid w:val="000E10B2"/>
    <w:rsid w:val="000E4C6A"/>
    <w:rsid w:val="000E746D"/>
    <w:rsid w:val="000E7F1C"/>
    <w:rsid w:val="000F0B26"/>
    <w:rsid w:val="000F0BEF"/>
    <w:rsid w:val="000F1614"/>
    <w:rsid w:val="000F31FF"/>
    <w:rsid w:val="000F542B"/>
    <w:rsid w:val="001010C4"/>
    <w:rsid w:val="00101578"/>
    <w:rsid w:val="00106E54"/>
    <w:rsid w:val="001102FD"/>
    <w:rsid w:val="00110BAE"/>
    <w:rsid w:val="001118FC"/>
    <w:rsid w:val="00111D07"/>
    <w:rsid w:val="00111E24"/>
    <w:rsid w:val="001121DB"/>
    <w:rsid w:val="00112571"/>
    <w:rsid w:val="00115743"/>
    <w:rsid w:val="00121D2D"/>
    <w:rsid w:val="00121DD2"/>
    <w:rsid w:val="0012480E"/>
    <w:rsid w:val="00125707"/>
    <w:rsid w:val="0013058F"/>
    <w:rsid w:val="00130FFD"/>
    <w:rsid w:val="00132936"/>
    <w:rsid w:val="001338EF"/>
    <w:rsid w:val="00133E26"/>
    <w:rsid w:val="00136F1E"/>
    <w:rsid w:val="001409AE"/>
    <w:rsid w:val="0014185A"/>
    <w:rsid w:val="001418AF"/>
    <w:rsid w:val="00147AB0"/>
    <w:rsid w:val="0015267F"/>
    <w:rsid w:val="00152A8F"/>
    <w:rsid w:val="001544BF"/>
    <w:rsid w:val="00155344"/>
    <w:rsid w:val="00157203"/>
    <w:rsid w:val="00157C2C"/>
    <w:rsid w:val="00157EB4"/>
    <w:rsid w:val="0016241C"/>
    <w:rsid w:val="00162543"/>
    <w:rsid w:val="0016267B"/>
    <w:rsid w:val="00165DC8"/>
    <w:rsid w:val="00166439"/>
    <w:rsid w:val="00167D4B"/>
    <w:rsid w:val="0017003A"/>
    <w:rsid w:val="00171E8C"/>
    <w:rsid w:val="0017245C"/>
    <w:rsid w:val="00172BCD"/>
    <w:rsid w:val="00172D66"/>
    <w:rsid w:val="00174C94"/>
    <w:rsid w:val="00176432"/>
    <w:rsid w:val="00176BDE"/>
    <w:rsid w:val="001813DE"/>
    <w:rsid w:val="00182235"/>
    <w:rsid w:val="00183E77"/>
    <w:rsid w:val="001853CF"/>
    <w:rsid w:val="001855F4"/>
    <w:rsid w:val="0018781A"/>
    <w:rsid w:val="00190B06"/>
    <w:rsid w:val="0019221D"/>
    <w:rsid w:val="001927D8"/>
    <w:rsid w:val="00193535"/>
    <w:rsid w:val="00194F43"/>
    <w:rsid w:val="00195331"/>
    <w:rsid w:val="00196A77"/>
    <w:rsid w:val="001A0633"/>
    <w:rsid w:val="001A10EE"/>
    <w:rsid w:val="001A2006"/>
    <w:rsid w:val="001A3FB0"/>
    <w:rsid w:val="001A65ED"/>
    <w:rsid w:val="001A7CB6"/>
    <w:rsid w:val="001B3960"/>
    <w:rsid w:val="001B479A"/>
    <w:rsid w:val="001B49B1"/>
    <w:rsid w:val="001B52C7"/>
    <w:rsid w:val="001B6EC1"/>
    <w:rsid w:val="001B7FDD"/>
    <w:rsid w:val="001C0D37"/>
    <w:rsid w:val="001C3ADD"/>
    <w:rsid w:val="001C4792"/>
    <w:rsid w:val="001C70F1"/>
    <w:rsid w:val="001C7BDC"/>
    <w:rsid w:val="001D0840"/>
    <w:rsid w:val="001D17AD"/>
    <w:rsid w:val="001D30AB"/>
    <w:rsid w:val="001D6AA8"/>
    <w:rsid w:val="001D6ABF"/>
    <w:rsid w:val="001D754B"/>
    <w:rsid w:val="001D7D05"/>
    <w:rsid w:val="001D7E51"/>
    <w:rsid w:val="001E2797"/>
    <w:rsid w:val="001E41F3"/>
    <w:rsid w:val="001E4AE1"/>
    <w:rsid w:val="001E722F"/>
    <w:rsid w:val="001E7C97"/>
    <w:rsid w:val="001F1C8A"/>
    <w:rsid w:val="001F7CDF"/>
    <w:rsid w:val="00201220"/>
    <w:rsid w:val="00205F7B"/>
    <w:rsid w:val="00206839"/>
    <w:rsid w:val="002072BF"/>
    <w:rsid w:val="00210498"/>
    <w:rsid w:val="00211C8D"/>
    <w:rsid w:val="0021363E"/>
    <w:rsid w:val="002156C9"/>
    <w:rsid w:val="00215BFE"/>
    <w:rsid w:val="00216F4F"/>
    <w:rsid w:val="00220938"/>
    <w:rsid w:val="0022549D"/>
    <w:rsid w:val="00225531"/>
    <w:rsid w:val="002258EE"/>
    <w:rsid w:val="002344F9"/>
    <w:rsid w:val="002349BB"/>
    <w:rsid w:val="00235F4D"/>
    <w:rsid w:val="002405ED"/>
    <w:rsid w:val="00241761"/>
    <w:rsid w:val="002420AE"/>
    <w:rsid w:val="00243187"/>
    <w:rsid w:val="00243FAF"/>
    <w:rsid w:val="002447E6"/>
    <w:rsid w:val="0024624C"/>
    <w:rsid w:val="002506D4"/>
    <w:rsid w:val="00250EE3"/>
    <w:rsid w:val="0025181A"/>
    <w:rsid w:val="0025231B"/>
    <w:rsid w:val="00252FD9"/>
    <w:rsid w:val="00253172"/>
    <w:rsid w:val="00253173"/>
    <w:rsid w:val="0025332A"/>
    <w:rsid w:val="0025356A"/>
    <w:rsid w:val="0025536C"/>
    <w:rsid w:val="00255AA5"/>
    <w:rsid w:val="002602BF"/>
    <w:rsid w:val="00261E7C"/>
    <w:rsid w:val="00262FDC"/>
    <w:rsid w:val="002645AA"/>
    <w:rsid w:val="00267E2D"/>
    <w:rsid w:val="0027229F"/>
    <w:rsid w:val="00272716"/>
    <w:rsid w:val="00272C43"/>
    <w:rsid w:val="00275382"/>
    <w:rsid w:val="0027584D"/>
    <w:rsid w:val="002768DC"/>
    <w:rsid w:val="00276B31"/>
    <w:rsid w:val="00281AD6"/>
    <w:rsid w:val="002826F4"/>
    <w:rsid w:val="002837AA"/>
    <w:rsid w:val="00283DB1"/>
    <w:rsid w:val="002846EB"/>
    <w:rsid w:val="00285AFC"/>
    <w:rsid w:val="00287720"/>
    <w:rsid w:val="00292171"/>
    <w:rsid w:val="002935E1"/>
    <w:rsid w:val="002954A4"/>
    <w:rsid w:val="002955ED"/>
    <w:rsid w:val="002A13D0"/>
    <w:rsid w:val="002A592E"/>
    <w:rsid w:val="002A7CFB"/>
    <w:rsid w:val="002B00AF"/>
    <w:rsid w:val="002B0737"/>
    <w:rsid w:val="002B0ABE"/>
    <w:rsid w:val="002B1377"/>
    <w:rsid w:val="002B183D"/>
    <w:rsid w:val="002B186C"/>
    <w:rsid w:val="002B1C35"/>
    <w:rsid w:val="002B2357"/>
    <w:rsid w:val="002B3E3C"/>
    <w:rsid w:val="002B57B2"/>
    <w:rsid w:val="002B582F"/>
    <w:rsid w:val="002B6AF2"/>
    <w:rsid w:val="002B7227"/>
    <w:rsid w:val="002C01C6"/>
    <w:rsid w:val="002C0886"/>
    <w:rsid w:val="002C1AF1"/>
    <w:rsid w:val="002C2B07"/>
    <w:rsid w:val="002C4741"/>
    <w:rsid w:val="002C52B7"/>
    <w:rsid w:val="002C5996"/>
    <w:rsid w:val="002C6DF9"/>
    <w:rsid w:val="002C70E4"/>
    <w:rsid w:val="002C742E"/>
    <w:rsid w:val="002D0585"/>
    <w:rsid w:val="002D070E"/>
    <w:rsid w:val="002D1953"/>
    <w:rsid w:val="002D394A"/>
    <w:rsid w:val="002D592F"/>
    <w:rsid w:val="002E2235"/>
    <w:rsid w:val="002E2E70"/>
    <w:rsid w:val="002E2F3F"/>
    <w:rsid w:val="002E41C1"/>
    <w:rsid w:val="002E49DA"/>
    <w:rsid w:val="002E542B"/>
    <w:rsid w:val="002E545B"/>
    <w:rsid w:val="002E54E3"/>
    <w:rsid w:val="002E70DE"/>
    <w:rsid w:val="002E72DE"/>
    <w:rsid w:val="002F069D"/>
    <w:rsid w:val="002F18BF"/>
    <w:rsid w:val="002F26E0"/>
    <w:rsid w:val="002F2DA7"/>
    <w:rsid w:val="002F4345"/>
    <w:rsid w:val="002F51C5"/>
    <w:rsid w:val="002F58AD"/>
    <w:rsid w:val="002F6797"/>
    <w:rsid w:val="00301E15"/>
    <w:rsid w:val="00302993"/>
    <w:rsid w:val="003034DC"/>
    <w:rsid w:val="00304772"/>
    <w:rsid w:val="00306268"/>
    <w:rsid w:val="00307EF8"/>
    <w:rsid w:val="00311840"/>
    <w:rsid w:val="003120EB"/>
    <w:rsid w:val="00313C49"/>
    <w:rsid w:val="0031553E"/>
    <w:rsid w:val="00315879"/>
    <w:rsid w:val="00316428"/>
    <w:rsid w:val="00316E0A"/>
    <w:rsid w:val="00317000"/>
    <w:rsid w:val="00317FF6"/>
    <w:rsid w:val="0032306B"/>
    <w:rsid w:val="00324556"/>
    <w:rsid w:val="00324805"/>
    <w:rsid w:val="003264EA"/>
    <w:rsid w:val="00326819"/>
    <w:rsid w:val="00326CE3"/>
    <w:rsid w:val="003270F4"/>
    <w:rsid w:val="00327ED2"/>
    <w:rsid w:val="00331049"/>
    <w:rsid w:val="00334472"/>
    <w:rsid w:val="00336DF4"/>
    <w:rsid w:val="00341FA6"/>
    <w:rsid w:val="00343571"/>
    <w:rsid w:val="003448C9"/>
    <w:rsid w:val="00344B6F"/>
    <w:rsid w:val="00346015"/>
    <w:rsid w:val="003479AE"/>
    <w:rsid w:val="00350770"/>
    <w:rsid w:val="0035266E"/>
    <w:rsid w:val="00352CE1"/>
    <w:rsid w:val="00353D42"/>
    <w:rsid w:val="00354FBE"/>
    <w:rsid w:val="00357E03"/>
    <w:rsid w:val="003636E6"/>
    <w:rsid w:val="00364628"/>
    <w:rsid w:val="003703C2"/>
    <w:rsid w:val="003719A4"/>
    <w:rsid w:val="00372CAE"/>
    <w:rsid w:val="0037411E"/>
    <w:rsid w:val="0037505C"/>
    <w:rsid w:val="00376B4C"/>
    <w:rsid w:val="00377B9D"/>
    <w:rsid w:val="0038057C"/>
    <w:rsid w:val="0038095B"/>
    <w:rsid w:val="00382264"/>
    <w:rsid w:val="0038292C"/>
    <w:rsid w:val="003834C7"/>
    <w:rsid w:val="00383751"/>
    <w:rsid w:val="00385323"/>
    <w:rsid w:val="00385700"/>
    <w:rsid w:val="00390DA2"/>
    <w:rsid w:val="003912C0"/>
    <w:rsid w:val="003928D7"/>
    <w:rsid w:val="0039359D"/>
    <w:rsid w:val="003953FF"/>
    <w:rsid w:val="00395B34"/>
    <w:rsid w:val="00396652"/>
    <w:rsid w:val="00396906"/>
    <w:rsid w:val="00397122"/>
    <w:rsid w:val="003977AF"/>
    <w:rsid w:val="00397D45"/>
    <w:rsid w:val="003A085F"/>
    <w:rsid w:val="003A1246"/>
    <w:rsid w:val="003A16EE"/>
    <w:rsid w:val="003A43AA"/>
    <w:rsid w:val="003A6C6F"/>
    <w:rsid w:val="003A70A3"/>
    <w:rsid w:val="003A70B7"/>
    <w:rsid w:val="003A757D"/>
    <w:rsid w:val="003A770A"/>
    <w:rsid w:val="003A7DF6"/>
    <w:rsid w:val="003B04D1"/>
    <w:rsid w:val="003B0F5A"/>
    <w:rsid w:val="003B1A1A"/>
    <w:rsid w:val="003B1D82"/>
    <w:rsid w:val="003B36B6"/>
    <w:rsid w:val="003B4B2A"/>
    <w:rsid w:val="003B6AB9"/>
    <w:rsid w:val="003B783E"/>
    <w:rsid w:val="003B7A26"/>
    <w:rsid w:val="003B7CB2"/>
    <w:rsid w:val="003B7D06"/>
    <w:rsid w:val="003C11A4"/>
    <w:rsid w:val="003C19B3"/>
    <w:rsid w:val="003C1BD4"/>
    <w:rsid w:val="003C31FC"/>
    <w:rsid w:val="003C5D64"/>
    <w:rsid w:val="003C744F"/>
    <w:rsid w:val="003D1F81"/>
    <w:rsid w:val="003D349E"/>
    <w:rsid w:val="003D6061"/>
    <w:rsid w:val="003E0BDB"/>
    <w:rsid w:val="003E1E92"/>
    <w:rsid w:val="003E2B9D"/>
    <w:rsid w:val="003E63B6"/>
    <w:rsid w:val="003E6B24"/>
    <w:rsid w:val="003F09D1"/>
    <w:rsid w:val="003F10E1"/>
    <w:rsid w:val="003F2E05"/>
    <w:rsid w:val="003F397C"/>
    <w:rsid w:val="003F3DC7"/>
    <w:rsid w:val="003F4A4B"/>
    <w:rsid w:val="003F5FB2"/>
    <w:rsid w:val="003F70B3"/>
    <w:rsid w:val="003F75CC"/>
    <w:rsid w:val="0040016A"/>
    <w:rsid w:val="00400D17"/>
    <w:rsid w:val="00401D59"/>
    <w:rsid w:val="00402466"/>
    <w:rsid w:val="00402793"/>
    <w:rsid w:val="00404E3C"/>
    <w:rsid w:val="00405B1A"/>
    <w:rsid w:val="0040608B"/>
    <w:rsid w:val="00407644"/>
    <w:rsid w:val="004116D2"/>
    <w:rsid w:val="0041405D"/>
    <w:rsid w:val="00414B8A"/>
    <w:rsid w:val="00415AB7"/>
    <w:rsid w:val="00416001"/>
    <w:rsid w:val="00416FEE"/>
    <w:rsid w:val="00423A4D"/>
    <w:rsid w:val="00423FD9"/>
    <w:rsid w:val="00426765"/>
    <w:rsid w:val="00426FFB"/>
    <w:rsid w:val="00427396"/>
    <w:rsid w:val="00427EC2"/>
    <w:rsid w:val="00430653"/>
    <w:rsid w:val="00431FE9"/>
    <w:rsid w:val="00434636"/>
    <w:rsid w:val="004364EF"/>
    <w:rsid w:val="00436691"/>
    <w:rsid w:val="004401F8"/>
    <w:rsid w:val="0044160C"/>
    <w:rsid w:val="00441A4F"/>
    <w:rsid w:val="00444991"/>
    <w:rsid w:val="00445612"/>
    <w:rsid w:val="00445A52"/>
    <w:rsid w:val="0044648E"/>
    <w:rsid w:val="004476BC"/>
    <w:rsid w:val="00450BA2"/>
    <w:rsid w:val="00450E92"/>
    <w:rsid w:val="004520FF"/>
    <w:rsid w:val="004526AE"/>
    <w:rsid w:val="004528C6"/>
    <w:rsid w:val="004538CF"/>
    <w:rsid w:val="004549AC"/>
    <w:rsid w:val="004552B3"/>
    <w:rsid w:val="00456DC7"/>
    <w:rsid w:val="00460FB3"/>
    <w:rsid w:val="0046126A"/>
    <w:rsid w:val="00461DD8"/>
    <w:rsid w:val="00461FBD"/>
    <w:rsid w:val="004620D8"/>
    <w:rsid w:val="00464941"/>
    <w:rsid w:val="004651A9"/>
    <w:rsid w:val="00465F01"/>
    <w:rsid w:val="00466279"/>
    <w:rsid w:val="004670F8"/>
    <w:rsid w:val="004674FD"/>
    <w:rsid w:val="00470393"/>
    <w:rsid w:val="00472646"/>
    <w:rsid w:val="00473729"/>
    <w:rsid w:val="004739EB"/>
    <w:rsid w:val="00475766"/>
    <w:rsid w:val="00477498"/>
    <w:rsid w:val="00482F65"/>
    <w:rsid w:val="00483C81"/>
    <w:rsid w:val="004902BD"/>
    <w:rsid w:val="00494E50"/>
    <w:rsid w:val="00495A8D"/>
    <w:rsid w:val="004970AB"/>
    <w:rsid w:val="0049722C"/>
    <w:rsid w:val="004A0952"/>
    <w:rsid w:val="004A245D"/>
    <w:rsid w:val="004A324D"/>
    <w:rsid w:val="004A3257"/>
    <w:rsid w:val="004A3269"/>
    <w:rsid w:val="004A4062"/>
    <w:rsid w:val="004A71CA"/>
    <w:rsid w:val="004B0ABD"/>
    <w:rsid w:val="004B2372"/>
    <w:rsid w:val="004B3126"/>
    <w:rsid w:val="004B3239"/>
    <w:rsid w:val="004B48FC"/>
    <w:rsid w:val="004B58DA"/>
    <w:rsid w:val="004B61FE"/>
    <w:rsid w:val="004B625E"/>
    <w:rsid w:val="004B62A0"/>
    <w:rsid w:val="004B66EF"/>
    <w:rsid w:val="004B76D3"/>
    <w:rsid w:val="004C0515"/>
    <w:rsid w:val="004C0D42"/>
    <w:rsid w:val="004D2B02"/>
    <w:rsid w:val="004D2E6C"/>
    <w:rsid w:val="004E194B"/>
    <w:rsid w:val="004E27C7"/>
    <w:rsid w:val="004E294B"/>
    <w:rsid w:val="004E334E"/>
    <w:rsid w:val="004E35AF"/>
    <w:rsid w:val="004E394F"/>
    <w:rsid w:val="004E51E9"/>
    <w:rsid w:val="004E53A3"/>
    <w:rsid w:val="004E64D9"/>
    <w:rsid w:val="004E6E27"/>
    <w:rsid w:val="004F1659"/>
    <w:rsid w:val="004F1A2F"/>
    <w:rsid w:val="004F22B2"/>
    <w:rsid w:val="004F2554"/>
    <w:rsid w:val="004F4216"/>
    <w:rsid w:val="004F72CF"/>
    <w:rsid w:val="00500D5E"/>
    <w:rsid w:val="00503517"/>
    <w:rsid w:val="00503631"/>
    <w:rsid w:val="00507AC6"/>
    <w:rsid w:val="0051084F"/>
    <w:rsid w:val="00512C17"/>
    <w:rsid w:val="005176EA"/>
    <w:rsid w:val="00521D52"/>
    <w:rsid w:val="0052400E"/>
    <w:rsid w:val="00530086"/>
    <w:rsid w:val="005314DB"/>
    <w:rsid w:val="00531BEC"/>
    <w:rsid w:val="005343DC"/>
    <w:rsid w:val="0053472E"/>
    <w:rsid w:val="00534D75"/>
    <w:rsid w:val="0053563E"/>
    <w:rsid w:val="00535889"/>
    <w:rsid w:val="005375EE"/>
    <w:rsid w:val="005415F8"/>
    <w:rsid w:val="00541C61"/>
    <w:rsid w:val="00541D50"/>
    <w:rsid w:val="00543509"/>
    <w:rsid w:val="00543924"/>
    <w:rsid w:val="00543FEC"/>
    <w:rsid w:val="005454F0"/>
    <w:rsid w:val="00545954"/>
    <w:rsid w:val="005478F4"/>
    <w:rsid w:val="0055236E"/>
    <w:rsid w:val="00552705"/>
    <w:rsid w:val="00552E37"/>
    <w:rsid w:val="00554B8B"/>
    <w:rsid w:val="005571F1"/>
    <w:rsid w:val="005601CA"/>
    <w:rsid w:val="00561F01"/>
    <w:rsid w:val="0056229E"/>
    <w:rsid w:val="00562FAF"/>
    <w:rsid w:val="00563A87"/>
    <w:rsid w:val="005651D7"/>
    <w:rsid w:val="00566721"/>
    <w:rsid w:val="00567DA1"/>
    <w:rsid w:val="005704D0"/>
    <w:rsid w:val="00570A43"/>
    <w:rsid w:val="0057114F"/>
    <w:rsid w:val="00572266"/>
    <w:rsid w:val="00573899"/>
    <w:rsid w:val="005756C2"/>
    <w:rsid w:val="00575724"/>
    <w:rsid w:val="0057651C"/>
    <w:rsid w:val="00576A91"/>
    <w:rsid w:val="00577289"/>
    <w:rsid w:val="00580106"/>
    <w:rsid w:val="0058107D"/>
    <w:rsid w:val="0058391C"/>
    <w:rsid w:val="00584801"/>
    <w:rsid w:val="00585C54"/>
    <w:rsid w:val="00593CCA"/>
    <w:rsid w:val="005946A3"/>
    <w:rsid w:val="00594F5A"/>
    <w:rsid w:val="00594F82"/>
    <w:rsid w:val="005962E7"/>
    <w:rsid w:val="005A2B5F"/>
    <w:rsid w:val="005A391F"/>
    <w:rsid w:val="005A3926"/>
    <w:rsid w:val="005A3D1B"/>
    <w:rsid w:val="005A3F88"/>
    <w:rsid w:val="005A583E"/>
    <w:rsid w:val="005A5D0F"/>
    <w:rsid w:val="005A5D4C"/>
    <w:rsid w:val="005A7D6D"/>
    <w:rsid w:val="005B25A9"/>
    <w:rsid w:val="005B2D61"/>
    <w:rsid w:val="005B3718"/>
    <w:rsid w:val="005B3C47"/>
    <w:rsid w:val="005B75CD"/>
    <w:rsid w:val="005C39BD"/>
    <w:rsid w:val="005C3C03"/>
    <w:rsid w:val="005C4D79"/>
    <w:rsid w:val="005C51BF"/>
    <w:rsid w:val="005C56DD"/>
    <w:rsid w:val="005C5C7B"/>
    <w:rsid w:val="005C77F7"/>
    <w:rsid w:val="005D0E86"/>
    <w:rsid w:val="005D181E"/>
    <w:rsid w:val="005D2156"/>
    <w:rsid w:val="005D2AB9"/>
    <w:rsid w:val="005D493E"/>
    <w:rsid w:val="005D4FF0"/>
    <w:rsid w:val="005E3FD5"/>
    <w:rsid w:val="005E6070"/>
    <w:rsid w:val="005E7F43"/>
    <w:rsid w:val="005F00AD"/>
    <w:rsid w:val="005F0FC9"/>
    <w:rsid w:val="005F26F5"/>
    <w:rsid w:val="005F3D1A"/>
    <w:rsid w:val="005F7289"/>
    <w:rsid w:val="005F7B3B"/>
    <w:rsid w:val="00602766"/>
    <w:rsid w:val="006027CD"/>
    <w:rsid w:val="00605901"/>
    <w:rsid w:val="00606A38"/>
    <w:rsid w:val="0061033C"/>
    <w:rsid w:val="0061119F"/>
    <w:rsid w:val="0061156B"/>
    <w:rsid w:val="00613F58"/>
    <w:rsid w:val="00614AF7"/>
    <w:rsid w:val="00614E11"/>
    <w:rsid w:val="0061638F"/>
    <w:rsid w:val="00617595"/>
    <w:rsid w:val="00617C0C"/>
    <w:rsid w:val="00621480"/>
    <w:rsid w:val="00622E31"/>
    <w:rsid w:val="00623B8F"/>
    <w:rsid w:val="0062583A"/>
    <w:rsid w:val="00625CF2"/>
    <w:rsid w:val="006261DE"/>
    <w:rsid w:val="00626FD1"/>
    <w:rsid w:val="00634032"/>
    <w:rsid w:val="006378FA"/>
    <w:rsid w:val="00640027"/>
    <w:rsid w:val="0064235F"/>
    <w:rsid w:val="00644EE4"/>
    <w:rsid w:val="0064539D"/>
    <w:rsid w:val="006478C1"/>
    <w:rsid w:val="0065275D"/>
    <w:rsid w:val="006571EB"/>
    <w:rsid w:val="00657A08"/>
    <w:rsid w:val="00657D72"/>
    <w:rsid w:val="00663853"/>
    <w:rsid w:val="006647B9"/>
    <w:rsid w:val="006667B3"/>
    <w:rsid w:val="006710FB"/>
    <w:rsid w:val="0067198D"/>
    <w:rsid w:val="00671EAC"/>
    <w:rsid w:val="00671FA5"/>
    <w:rsid w:val="00672730"/>
    <w:rsid w:val="0067317F"/>
    <w:rsid w:val="00674343"/>
    <w:rsid w:val="00676E3A"/>
    <w:rsid w:val="0068070F"/>
    <w:rsid w:val="006826F0"/>
    <w:rsid w:val="00686FFF"/>
    <w:rsid w:val="00687D37"/>
    <w:rsid w:val="00692535"/>
    <w:rsid w:val="00692752"/>
    <w:rsid w:val="006929D1"/>
    <w:rsid w:val="00692B41"/>
    <w:rsid w:val="006940FC"/>
    <w:rsid w:val="006963A5"/>
    <w:rsid w:val="0069785A"/>
    <w:rsid w:val="00697E9A"/>
    <w:rsid w:val="006A2C19"/>
    <w:rsid w:val="006A42DE"/>
    <w:rsid w:val="006A5EF5"/>
    <w:rsid w:val="006B13BD"/>
    <w:rsid w:val="006B3E8C"/>
    <w:rsid w:val="006B5D70"/>
    <w:rsid w:val="006B6D66"/>
    <w:rsid w:val="006C0F18"/>
    <w:rsid w:val="006C31C3"/>
    <w:rsid w:val="006C363C"/>
    <w:rsid w:val="006C5998"/>
    <w:rsid w:val="006C5A9E"/>
    <w:rsid w:val="006C6844"/>
    <w:rsid w:val="006C6EE1"/>
    <w:rsid w:val="006D042B"/>
    <w:rsid w:val="006D0AA7"/>
    <w:rsid w:val="006D159B"/>
    <w:rsid w:val="006D1F54"/>
    <w:rsid w:val="006D28DC"/>
    <w:rsid w:val="006D3185"/>
    <w:rsid w:val="006D4335"/>
    <w:rsid w:val="006D53E2"/>
    <w:rsid w:val="006D5F7A"/>
    <w:rsid w:val="006E075C"/>
    <w:rsid w:val="006E354A"/>
    <w:rsid w:val="006E3ABA"/>
    <w:rsid w:val="006E7093"/>
    <w:rsid w:val="006F5579"/>
    <w:rsid w:val="006F5D09"/>
    <w:rsid w:val="006F651E"/>
    <w:rsid w:val="00700323"/>
    <w:rsid w:val="00702AD4"/>
    <w:rsid w:val="00702EC5"/>
    <w:rsid w:val="00703877"/>
    <w:rsid w:val="0070459F"/>
    <w:rsid w:val="00705312"/>
    <w:rsid w:val="00710448"/>
    <w:rsid w:val="00710F0F"/>
    <w:rsid w:val="007111A3"/>
    <w:rsid w:val="007138B0"/>
    <w:rsid w:val="00713B01"/>
    <w:rsid w:val="0071455C"/>
    <w:rsid w:val="007145C7"/>
    <w:rsid w:val="00714AF9"/>
    <w:rsid w:val="0071665C"/>
    <w:rsid w:val="007177DE"/>
    <w:rsid w:val="00721A7A"/>
    <w:rsid w:val="00722162"/>
    <w:rsid w:val="00723ED3"/>
    <w:rsid w:val="00724EFE"/>
    <w:rsid w:val="0073095D"/>
    <w:rsid w:val="00730B8A"/>
    <w:rsid w:val="0073182E"/>
    <w:rsid w:val="00732CE5"/>
    <w:rsid w:val="00733AA0"/>
    <w:rsid w:val="00735202"/>
    <w:rsid w:val="007354DE"/>
    <w:rsid w:val="007367D6"/>
    <w:rsid w:val="00741621"/>
    <w:rsid w:val="00742BC6"/>
    <w:rsid w:val="00743473"/>
    <w:rsid w:val="007438EB"/>
    <w:rsid w:val="007443FB"/>
    <w:rsid w:val="00744675"/>
    <w:rsid w:val="00744F85"/>
    <w:rsid w:val="00747792"/>
    <w:rsid w:val="007511EB"/>
    <w:rsid w:val="007538FF"/>
    <w:rsid w:val="00755172"/>
    <w:rsid w:val="00755A7E"/>
    <w:rsid w:val="00757823"/>
    <w:rsid w:val="007579D5"/>
    <w:rsid w:val="00757E0B"/>
    <w:rsid w:val="00760049"/>
    <w:rsid w:val="00761A5C"/>
    <w:rsid w:val="0076375D"/>
    <w:rsid w:val="00764356"/>
    <w:rsid w:val="00764D4B"/>
    <w:rsid w:val="0077052A"/>
    <w:rsid w:val="00770652"/>
    <w:rsid w:val="0077358F"/>
    <w:rsid w:val="00774080"/>
    <w:rsid w:val="00775CAB"/>
    <w:rsid w:val="00776E4D"/>
    <w:rsid w:val="00783BFC"/>
    <w:rsid w:val="00790173"/>
    <w:rsid w:val="00792E94"/>
    <w:rsid w:val="007953A5"/>
    <w:rsid w:val="00795736"/>
    <w:rsid w:val="007A0257"/>
    <w:rsid w:val="007A093E"/>
    <w:rsid w:val="007A0E86"/>
    <w:rsid w:val="007A11AF"/>
    <w:rsid w:val="007A2A69"/>
    <w:rsid w:val="007A40A5"/>
    <w:rsid w:val="007A4569"/>
    <w:rsid w:val="007A51A9"/>
    <w:rsid w:val="007A5F96"/>
    <w:rsid w:val="007A6BE0"/>
    <w:rsid w:val="007A7B98"/>
    <w:rsid w:val="007A7E4D"/>
    <w:rsid w:val="007B11FA"/>
    <w:rsid w:val="007B296E"/>
    <w:rsid w:val="007B2A4B"/>
    <w:rsid w:val="007B3AE0"/>
    <w:rsid w:val="007B3B2F"/>
    <w:rsid w:val="007B758E"/>
    <w:rsid w:val="007B75AE"/>
    <w:rsid w:val="007C012C"/>
    <w:rsid w:val="007C0AC6"/>
    <w:rsid w:val="007C0D0D"/>
    <w:rsid w:val="007D7901"/>
    <w:rsid w:val="007E23C6"/>
    <w:rsid w:val="007E3E0D"/>
    <w:rsid w:val="007E4C8C"/>
    <w:rsid w:val="007E70B9"/>
    <w:rsid w:val="007E7238"/>
    <w:rsid w:val="007F1370"/>
    <w:rsid w:val="007F22C8"/>
    <w:rsid w:val="007F2346"/>
    <w:rsid w:val="007F3FCC"/>
    <w:rsid w:val="007F4500"/>
    <w:rsid w:val="007F5AE5"/>
    <w:rsid w:val="007F7334"/>
    <w:rsid w:val="0080110F"/>
    <w:rsid w:val="008015DE"/>
    <w:rsid w:val="0080313B"/>
    <w:rsid w:val="00803302"/>
    <w:rsid w:val="0080375A"/>
    <w:rsid w:val="00807005"/>
    <w:rsid w:val="00810569"/>
    <w:rsid w:val="00813FE7"/>
    <w:rsid w:val="008156F1"/>
    <w:rsid w:val="00816970"/>
    <w:rsid w:val="00821467"/>
    <w:rsid w:val="0082536E"/>
    <w:rsid w:val="00825B05"/>
    <w:rsid w:val="00830D9E"/>
    <w:rsid w:val="0083144D"/>
    <w:rsid w:val="00833C83"/>
    <w:rsid w:val="00833F57"/>
    <w:rsid w:val="00833FC0"/>
    <w:rsid w:val="00835B63"/>
    <w:rsid w:val="00837120"/>
    <w:rsid w:val="0084138D"/>
    <w:rsid w:val="00841CDD"/>
    <w:rsid w:val="00843336"/>
    <w:rsid w:val="008455F4"/>
    <w:rsid w:val="008469FB"/>
    <w:rsid w:val="008473E1"/>
    <w:rsid w:val="00847D79"/>
    <w:rsid w:val="00852F1D"/>
    <w:rsid w:val="00853CA7"/>
    <w:rsid w:val="00855367"/>
    <w:rsid w:val="008577F5"/>
    <w:rsid w:val="00857C62"/>
    <w:rsid w:val="00860999"/>
    <w:rsid w:val="00860E5C"/>
    <w:rsid w:val="00861673"/>
    <w:rsid w:val="00862B88"/>
    <w:rsid w:val="008647EC"/>
    <w:rsid w:val="00866EE9"/>
    <w:rsid w:val="00867986"/>
    <w:rsid w:val="00867C81"/>
    <w:rsid w:val="00870EC3"/>
    <w:rsid w:val="00873A48"/>
    <w:rsid w:val="008742A1"/>
    <w:rsid w:val="008746C3"/>
    <w:rsid w:val="00875323"/>
    <w:rsid w:val="0087568F"/>
    <w:rsid w:val="008769F8"/>
    <w:rsid w:val="00876F3D"/>
    <w:rsid w:val="008776CD"/>
    <w:rsid w:val="00880F00"/>
    <w:rsid w:val="008811ED"/>
    <w:rsid w:val="00882ED8"/>
    <w:rsid w:val="00883B25"/>
    <w:rsid w:val="0089145A"/>
    <w:rsid w:val="00893A5B"/>
    <w:rsid w:val="00894C88"/>
    <w:rsid w:val="00896399"/>
    <w:rsid w:val="008966E0"/>
    <w:rsid w:val="008A0C1A"/>
    <w:rsid w:val="008A14D9"/>
    <w:rsid w:val="008A2362"/>
    <w:rsid w:val="008A3F03"/>
    <w:rsid w:val="008A4A2F"/>
    <w:rsid w:val="008A5D6E"/>
    <w:rsid w:val="008B1A62"/>
    <w:rsid w:val="008B20B7"/>
    <w:rsid w:val="008B2172"/>
    <w:rsid w:val="008B2B31"/>
    <w:rsid w:val="008B69AF"/>
    <w:rsid w:val="008B6F4C"/>
    <w:rsid w:val="008B7403"/>
    <w:rsid w:val="008C221D"/>
    <w:rsid w:val="008C240D"/>
    <w:rsid w:val="008C29D0"/>
    <w:rsid w:val="008C325C"/>
    <w:rsid w:val="008D0B5B"/>
    <w:rsid w:val="008D304C"/>
    <w:rsid w:val="008E192B"/>
    <w:rsid w:val="008E2680"/>
    <w:rsid w:val="008E40EA"/>
    <w:rsid w:val="008E4E11"/>
    <w:rsid w:val="008E5270"/>
    <w:rsid w:val="008E5EC0"/>
    <w:rsid w:val="008E639A"/>
    <w:rsid w:val="008E74DF"/>
    <w:rsid w:val="008E7D7F"/>
    <w:rsid w:val="008F0113"/>
    <w:rsid w:val="008F4DE6"/>
    <w:rsid w:val="008F61EA"/>
    <w:rsid w:val="008F6F60"/>
    <w:rsid w:val="008F7BDC"/>
    <w:rsid w:val="009041BE"/>
    <w:rsid w:val="00904340"/>
    <w:rsid w:val="00904412"/>
    <w:rsid w:val="0090481B"/>
    <w:rsid w:val="00904F50"/>
    <w:rsid w:val="00905648"/>
    <w:rsid w:val="009063E3"/>
    <w:rsid w:val="009138E3"/>
    <w:rsid w:val="00913B8E"/>
    <w:rsid w:val="0091426C"/>
    <w:rsid w:val="00914C41"/>
    <w:rsid w:val="009154BF"/>
    <w:rsid w:val="00915F52"/>
    <w:rsid w:val="009163EE"/>
    <w:rsid w:val="00917D8A"/>
    <w:rsid w:val="00917DF1"/>
    <w:rsid w:val="009204DD"/>
    <w:rsid w:val="00924BED"/>
    <w:rsid w:val="00924E70"/>
    <w:rsid w:val="00927C22"/>
    <w:rsid w:val="00927DFD"/>
    <w:rsid w:val="00933911"/>
    <w:rsid w:val="009342E3"/>
    <w:rsid w:val="00934D2E"/>
    <w:rsid w:val="00935B0C"/>
    <w:rsid w:val="009408C1"/>
    <w:rsid w:val="00941FE1"/>
    <w:rsid w:val="009426FF"/>
    <w:rsid w:val="0094508E"/>
    <w:rsid w:val="009474C0"/>
    <w:rsid w:val="009478A0"/>
    <w:rsid w:val="00951D14"/>
    <w:rsid w:val="009527D6"/>
    <w:rsid w:val="00952827"/>
    <w:rsid w:val="00953931"/>
    <w:rsid w:val="00953FE2"/>
    <w:rsid w:val="00954B26"/>
    <w:rsid w:val="0095545F"/>
    <w:rsid w:val="00960AD7"/>
    <w:rsid w:val="0096128B"/>
    <w:rsid w:val="0096180B"/>
    <w:rsid w:val="0096180C"/>
    <w:rsid w:val="009619C9"/>
    <w:rsid w:val="00961D45"/>
    <w:rsid w:val="0096274C"/>
    <w:rsid w:val="0096327B"/>
    <w:rsid w:val="00966F72"/>
    <w:rsid w:val="009703C8"/>
    <w:rsid w:val="00970E30"/>
    <w:rsid w:val="0097235A"/>
    <w:rsid w:val="00973006"/>
    <w:rsid w:val="009758D4"/>
    <w:rsid w:val="00975C8C"/>
    <w:rsid w:val="00976CBD"/>
    <w:rsid w:val="00980AFA"/>
    <w:rsid w:val="0098300A"/>
    <w:rsid w:val="009834AA"/>
    <w:rsid w:val="00983B50"/>
    <w:rsid w:val="00983E71"/>
    <w:rsid w:val="00984BC3"/>
    <w:rsid w:val="00985E1D"/>
    <w:rsid w:val="00986543"/>
    <w:rsid w:val="009869A1"/>
    <w:rsid w:val="00986AAA"/>
    <w:rsid w:val="00990A0A"/>
    <w:rsid w:val="0099112B"/>
    <w:rsid w:val="009914E8"/>
    <w:rsid w:val="00991DF4"/>
    <w:rsid w:val="0099204D"/>
    <w:rsid w:val="00994590"/>
    <w:rsid w:val="009945D0"/>
    <w:rsid w:val="00994D2E"/>
    <w:rsid w:val="0099622D"/>
    <w:rsid w:val="0099623B"/>
    <w:rsid w:val="00997851"/>
    <w:rsid w:val="00997BB7"/>
    <w:rsid w:val="00997C52"/>
    <w:rsid w:val="009A28B8"/>
    <w:rsid w:val="009A67AC"/>
    <w:rsid w:val="009A75DF"/>
    <w:rsid w:val="009B17B3"/>
    <w:rsid w:val="009B21E1"/>
    <w:rsid w:val="009B2651"/>
    <w:rsid w:val="009B30D5"/>
    <w:rsid w:val="009B43DD"/>
    <w:rsid w:val="009B54D7"/>
    <w:rsid w:val="009C0B74"/>
    <w:rsid w:val="009C11E6"/>
    <w:rsid w:val="009C18D3"/>
    <w:rsid w:val="009C79F6"/>
    <w:rsid w:val="009C7D43"/>
    <w:rsid w:val="009D0DB4"/>
    <w:rsid w:val="009D11D2"/>
    <w:rsid w:val="009D2DF9"/>
    <w:rsid w:val="009D5C78"/>
    <w:rsid w:val="009D6D4F"/>
    <w:rsid w:val="009E00B8"/>
    <w:rsid w:val="009E17E3"/>
    <w:rsid w:val="009E1F82"/>
    <w:rsid w:val="009E2B73"/>
    <w:rsid w:val="009E4488"/>
    <w:rsid w:val="009E7AB2"/>
    <w:rsid w:val="009F1576"/>
    <w:rsid w:val="009F639A"/>
    <w:rsid w:val="00A009A4"/>
    <w:rsid w:val="00A01643"/>
    <w:rsid w:val="00A01CD1"/>
    <w:rsid w:val="00A0409C"/>
    <w:rsid w:val="00A062E7"/>
    <w:rsid w:val="00A06CF9"/>
    <w:rsid w:val="00A07075"/>
    <w:rsid w:val="00A10587"/>
    <w:rsid w:val="00A10C04"/>
    <w:rsid w:val="00A1262D"/>
    <w:rsid w:val="00A12D6E"/>
    <w:rsid w:val="00A131F9"/>
    <w:rsid w:val="00A13A44"/>
    <w:rsid w:val="00A1526B"/>
    <w:rsid w:val="00A17CDA"/>
    <w:rsid w:val="00A219C4"/>
    <w:rsid w:val="00A25830"/>
    <w:rsid w:val="00A267A7"/>
    <w:rsid w:val="00A27474"/>
    <w:rsid w:val="00A314AD"/>
    <w:rsid w:val="00A320F3"/>
    <w:rsid w:val="00A331B9"/>
    <w:rsid w:val="00A332D6"/>
    <w:rsid w:val="00A345E2"/>
    <w:rsid w:val="00A3732A"/>
    <w:rsid w:val="00A41BE9"/>
    <w:rsid w:val="00A42578"/>
    <w:rsid w:val="00A44BD4"/>
    <w:rsid w:val="00A473D7"/>
    <w:rsid w:val="00A50E09"/>
    <w:rsid w:val="00A517CF"/>
    <w:rsid w:val="00A522D7"/>
    <w:rsid w:val="00A52A49"/>
    <w:rsid w:val="00A53C1C"/>
    <w:rsid w:val="00A608C4"/>
    <w:rsid w:val="00A61A8E"/>
    <w:rsid w:val="00A61EF5"/>
    <w:rsid w:val="00A631DB"/>
    <w:rsid w:val="00A63DCA"/>
    <w:rsid w:val="00A64BA3"/>
    <w:rsid w:val="00A659D2"/>
    <w:rsid w:val="00A71815"/>
    <w:rsid w:val="00A722FD"/>
    <w:rsid w:val="00A74133"/>
    <w:rsid w:val="00A74711"/>
    <w:rsid w:val="00A77F61"/>
    <w:rsid w:val="00A84C94"/>
    <w:rsid w:val="00A86E09"/>
    <w:rsid w:val="00A87048"/>
    <w:rsid w:val="00A875AE"/>
    <w:rsid w:val="00A920AF"/>
    <w:rsid w:val="00A92729"/>
    <w:rsid w:val="00A9297D"/>
    <w:rsid w:val="00A9495F"/>
    <w:rsid w:val="00A949E2"/>
    <w:rsid w:val="00AA069C"/>
    <w:rsid w:val="00AA112F"/>
    <w:rsid w:val="00AA18B1"/>
    <w:rsid w:val="00AA201D"/>
    <w:rsid w:val="00AA3583"/>
    <w:rsid w:val="00AA425F"/>
    <w:rsid w:val="00AA4A5D"/>
    <w:rsid w:val="00AA6C37"/>
    <w:rsid w:val="00AB0E02"/>
    <w:rsid w:val="00AB1602"/>
    <w:rsid w:val="00AB16F8"/>
    <w:rsid w:val="00AB18B8"/>
    <w:rsid w:val="00AB2862"/>
    <w:rsid w:val="00AB7A99"/>
    <w:rsid w:val="00AC04EB"/>
    <w:rsid w:val="00AC0625"/>
    <w:rsid w:val="00AC1291"/>
    <w:rsid w:val="00AC1E63"/>
    <w:rsid w:val="00AC35F0"/>
    <w:rsid w:val="00AC368C"/>
    <w:rsid w:val="00AC3769"/>
    <w:rsid w:val="00AC48E0"/>
    <w:rsid w:val="00AC71F8"/>
    <w:rsid w:val="00AC7493"/>
    <w:rsid w:val="00AC7876"/>
    <w:rsid w:val="00AD08DA"/>
    <w:rsid w:val="00AD2D06"/>
    <w:rsid w:val="00AD55CF"/>
    <w:rsid w:val="00AD56E6"/>
    <w:rsid w:val="00AD6A73"/>
    <w:rsid w:val="00AD6B53"/>
    <w:rsid w:val="00AD7054"/>
    <w:rsid w:val="00AE025C"/>
    <w:rsid w:val="00AE0301"/>
    <w:rsid w:val="00AE302A"/>
    <w:rsid w:val="00AE3E4A"/>
    <w:rsid w:val="00AE4183"/>
    <w:rsid w:val="00AE4809"/>
    <w:rsid w:val="00AE51B5"/>
    <w:rsid w:val="00AE5B24"/>
    <w:rsid w:val="00AE6850"/>
    <w:rsid w:val="00AF7115"/>
    <w:rsid w:val="00B0168A"/>
    <w:rsid w:val="00B01926"/>
    <w:rsid w:val="00B02003"/>
    <w:rsid w:val="00B05DFE"/>
    <w:rsid w:val="00B11C31"/>
    <w:rsid w:val="00B14722"/>
    <w:rsid w:val="00B147C7"/>
    <w:rsid w:val="00B15112"/>
    <w:rsid w:val="00B155E6"/>
    <w:rsid w:val="00B16290"/>
    <w:rsid w:val="00B1695C"/>
    <w:rsid w:val="00B17B6C"/>
    <w:rsid w:val="00B21148"/>
    <w:rsid w:val="00B21926"/>
    <w:rsid w:val="00B21DBD"/>
    <w:rsid w:val="00B23307"/>
    <w:rsid w:val="00B248B0"/>
    <w:rsid w:val="00B26143"/>
    <w:rsid w:val="00B302EF"/>
    <w:rsid w:val="00B30E69"/>
    <w:rsid w:val="00B33678"/>
    <w:rsid w:val="00B33752"/>
    <w:rsid w:val="00B344EC"/>
    <w:rsid w:val="00B36857"/>
    <w:rsid w:val="00B40010"/>
    <w:rsid w:val="00B401A9"/>
    <w:rsid w:val="00B40FDD"/>
    <w:rsid w:val="00B4575C"/>
    <w:rsid w:val="00B47D3B"/>
    <w:rsid w:val="00B51236"/>
    <w:rsid w:val="00B513EB"/>
    <w:rsid w:val="00B52861"/>
    <w:rsid w:val="00B5299E"/>
    <w:rsid w:val="00B53B3F"/>
    <w:rsid w:val="00B53C7F"/>
    <w:rsid w:val="00B55E77"/>
    <w:rsid w:val="00B57664"/>
    <w:rsid w:val="00B60AA2"/>
    <w:rsid w:val="00B614A3"/>
    <w:rsid w:val="00B61EA8"/>
    <w:rsid w:val="00B62718"/>
    <w:rsid w:val="00B635CF"/>
    <w:rsid w:val="00B64E1A"/>
    <w:rsid w:val="00B65757"/>
    <w:rsid w:val="00B6687A"/>
    <w:rsid w:val="00B675F8"/>
    <w:rsid w:val="00B67E84"/>
    <w:rsid w:val="00B70ACA"/>
    <w:rsid w:val="00B718B0"/>
    <w:rsid w:val="00B73F8D"/>
    <w:rsid w:val="00B768FB"/>
    <w:rsid w:val="00B774F6"/>
    <w:rsid w:val="00B81FFD"/>
    <w:rsid w:val="00B83963"/>
    <w:rsid w:val="00B84437"/>
    <w:rsid w:val="00B84D3D"/>
    <w:rsid w:val="00B86BC3"/>
    <w:rsid w:val="00B876FE"/>
    <w:rsid w:val="00B90EA8"/>
    <w:rsid w:val="00B9300B"/>
    <w:rsid w:val="00B971FC"/>
    <w:rsid w:val="00BA278F"/>
    <w:rsid w:val="00BA2E76"/>
    <w:rsid w:val="00BA336F"/>
    <w:rsid w:val="00BA5870"/>
    <w:rsid w:val="00BA7819"/>
    <w:rsid w:val="00BA7C79"/>
    <w:rsid w:val="00BB014A"/>
    <w:rsid w:val="00BB129E"/>
    <w:rsid w:val="00BB16DC"/>
    <w:rsid w:val="00BB20A4"/>
    <w:rsid w:val="00BB287E"/>
    <w:rsid w:val="00BC00D3"/>
    <w:rsid w:val="00BC034B"/>
    <w:rsid w:val="00BC1777"/>
    <w:rsid w:val="00BC3ABD"/>
    <w:rsid w:val="00BC488E"/>
    <w:rsid w:val="00BC4DD7"/>
    <w:rsid w:val="00BC501D"/>
    <w:rsid w:val="00BC5249"/>
    <w:rsid w:val="00BC5625"/>
    <w:rsid w:val="00BC5C98"/>
    <w:rsid w:val="00BC65FA"/>
    <w:rsid w:val="00BC727D"/>
    <w:rsid w:val="00BD0661"/>
    <w:rsid w:val="00BD2C57"/>
    <w:rsid w:val="00BD314F"/>
    <w:rsid w:val="00BD3DCB"/>
    <w:rsid w:val="00BD4599"/>
    <w:rsid w:val="00BD4F5F"/>
    <w:rsid w:val="00BD74D0"/>
    <w:rsid w:val="00BD7D4D"/>
    <w:rsid w:val="00BE116C"/>
    <w:rsid w:val="00BE42F7"/>
    <w:rsid w:val="00BF04EA"/>
    <w:rsid w:val="00BF0D56"/>
    <w:rsid w:val="00BF3D1A"/>
    <w:rsid w:val="00BF4868"/>
    <w:rsid w:val="00BF6E04"/>
    <w:rsid w:val="00C019AC"/>
    <w:rsid w:val="00C028CA"/>
    <w:rsid w:val="00C02B31"/>
    <w:rsid w:val="00C02C4C"/>
    <w:rsid w:val="00C03F68"/>
    <w:rsid w:val="00C052A0"/>
    <w:rsid w:val="00C061B5"/>
    <w:rsid w:val="00C07609"/>
    <w:rsid w:val="00C10D5E"/>
    <w:rsid w:val="00C13661"/>
    <w:rsid w:val="00C156D6"/>
    <w:rsid w:val="00C1689E"/>
    <w:rsid w:val="00C16DC9"/>
    <w:rsid w:val="00C17467"/>
    <w:rsid w:val="00C20E8D"/>
    <w:rsid w:val="00C215C4"/>
    <w:rsid w:val="00C22755"/>
    <w:rsid w:val="00C22990"/>
    <w:rsid w:val="00C23FCA"/>
    <w:rsid w:val="00C24B5F"/>
    <w:rsid w:val="00C324C1"/>
    <w:rsid w:val="00C3263F"/>
    <w:rsid w:val="00C33262"/>
    <w:rsid w:val="00C35669"/>
    <w:rsid w:val="00C35EE0"/>
    <w:rsid w:val="00C37510"/>
    <w:rsid w:val="00C4034A"/>
    <w:rsid w:val="00C40A3F"/>
    <w:rsid w:val="00C41E70"/>
    <w:rsid w:val="00C4205C"/>
    <w:rsid w:val="00C420CC"/>
    <w:rsid w:val="00C4377D"/>
    <w:rsid w:val="00C4513F"/>
    <w:rsid w:val="00C45565"/>
    <w:rsid w:val="00C46855"/>
    <w:rsid w:val="00C47650"/>
    <w:rsid w:val="00C50C98"/>
    <w:rsid w:val="00C50F73"/>
    <w:rsid w:val="00C51168"/>
    <w:rsid w:val="00C5125F"/>
    <w:rsid w:val="00C514C1"/>
    <w:rsid w:val="00C51714"/>
    <w:rsid w:val="00C517AB"/>
    <w:rsid w:val="00C52936"/>
    <w:rsid w:val="00C53082"/>
    <w:rsid w:val="00C532CF"/>
    <w:rsid w:val="00C54203"/>
    <w:rsid w:val="00C55254"/>
    <w:rsid w:val="00C55D0D"/>
    <w:rsid w:val="00C56367"/>
    <w:rsid w:val="00C62FA6"/>
    <w:rsid w:val="00C65F68"/>
    <w:rsid w:val="00C7042B"/>
    <w:rsid w:val="00C72B2E"/>
    <w:rsid w:val="00C72C27"/>
    <w:rsid w:val="00C74563"/>
    <w:rsid w:val="00C75FC3"/>
    <w:rsid w:val="00C7657B"/>
    <w:rsid w:val="00C765AF"/>
    <w:rsid w:val="00C76AB8"/>
    <w:rsid w:val="00C82636"/>
    <w:rsid w:val="00C8299A"/>
    <w:rsid w:val="00C834FB"/>
    <w:rsid w:val="00C85303"/>
    <w:rsid w:val="00C85939"/>
    <w:rsid w:val="00C861E8"/>
    <w:rsid w:val="00C8640D"/>
    <w:rsid w:val="00C922FE"/>
    <w:rsid w:val="00C932CA"/>
    <w:rsid w:val="00C936ED"/>
    <w:rsid w:val="00C93E72"/>
    <w:rsid w:val="00C942FC"/>
    <w:rsid w:val="00C9490B"/>
    <w:rsid w:val="00C95B28"/>
    <w:rsid w:val="00C96AC3"/>
    <w:rsid w:val="00C96B1C"/>
    <w:rsid w:val="00C974D0"/>
    <w:rsid w:val="00C977A6"/>
    <w:rsid w:val="00C97A87"/>
    <w:rsid w:val="00CA0B5C"/>
    <w:rsid w:val="00CA0E50"/>
    <w:rsid w:val="00CA1AA6"/>
    <w:rsid w:val="00CA2BE2"/>
    <w:rsid w:val="00CA3429"/>
    <w:rsid w:val="00CA3B83"/>
    <w:rsid w:val="00CA3DCC"/>
    <w:rsid w:val="00CA41C9"/>
    <w:rsid w:val="00CA7F3B"/>
    <w:rsid w:val="00CB1E9A"/>
    <w:rsid w:val="00CB3174"/>
    <w:rsid w:val="00CB4C38"/>
    <w:rsid w:val="00CB6A6D"/>
    <w:rsid w:val="00CB70C5"/>
    <w:rsid w:val="00CC0AD3"/>
    <w:rsid w:val="00CC142A"/>
    <w:rsid w:val="00CC2092"/>
    <w:rsid w:val="00CC3CE4"/>
    <w:rsid w:val="00CC4499"/>
    <w:rsid w:val="00CC5D52"/>
    <w:rsid w:val="00CC7DF7"/>
    <w:rsid w:val="00CD11AA"/>
    <w:rsid w:val="00CD1614"/>
    <w:rsid w:val="00CD2A4B"/>
    <w:rsid w:val="00CD312B"/>
    <w:rsid w:val="00CD40B3"/>
    <w:rsid w:val="00CD726D"/>
    <w:rsid w:val="00CE005C"/>
    <w:rsid w:val="00CE3006"/>
    <w:rsid w:val="00CE5E31"/>
    <w:rsid w:val="00CE74DC"/>
    <w:rsid w:val="00CF0634"/>
    <w:rsid w:val="00CF0B8A"/>
    <w:rsid w:val="00CF0F1A"/>
    <w:rsid w:val="00CF1AEE"/>
    <w:rsid w:val="00CF4BA1"/>
    <w:rsid w:val="00CF6A3B"/>
    <w:rsid w:val="00CF715D"/>
    <w:rsid w:val="00D00127"/>
    <w:rsid w:val="00D00B2D"/>
    <w:rsid w:val="00D01373"/>
    <w:rsid w:val="00D013F5"/>
    <w:rsid w:val="00D027EE"/>
    <w:rsid w:val="00D033C1"/>
    <w:rsid w:val="00D0408B"/>
    <w:rsid w:val="00D04D93"/>
    <w:rsid w:val="00D05A0E"/>
    <w:rsid w:val="00D0728E"/>
    <w:rsid w:val="00D079DA"/>
    <w:rsid w:val="00D11C27"/>
    <w:rsid w:val="00D1262F"/>
    <w:rsid w:val="00D146B3"/>
    <w:rsid w:val="00D1534C"/>
    <w:rsid w:val="00D16556"/>
    <w:rsid w:val="00D2017D"/>
    <w:rsid w:val="00D20FB6"/>
    <w:rsid w:val="00D2289A"/>
    <w:rsid w:val="00D23817"/>
    <w:rsid w:val="00D25CFC"/>
    <w:rsid w:val="00D26F63"/>
    <w:rsid w:val="00D27403"/>
    <w:rsid w:val="00D305EC"/>
    <w:rsid w:val="00D312A3"/>
    <w:rsid w:val="00D317DC"/>
    <w:rsid w:val="00D31D77"/>
    <w:rsid w:val="00D336EB"/>
    <w:rsid w:val="00D36970"/>
    <w:rsid w:val="00D413A4"/>
    <w:rsid w:val="00D44269"/>
    <w:rsid w:val="00D46B7E"/>
    <w:rsid w:val="00D46F40"/>
    <w:rsid w:val="00D51712"/>
    <w:rsid w:val="00D52354"/>
    <w:rsid w:val="00D52D23"/>
    <w:rsid w:val="00D54161"/>
    <w:rsid w:val="00D560E2"/>
    <w:rsid w:val="00D56289"/>
    <w:rsid w:val="00D619E8"/>
    <w:rsid w:val="00D619F1"/>
    <w:rsid w:val="00D6249A"/>
    <w:rsid w:val="00D64394"/>
    <w:rsid w:val="00D6444D"/>
    <w:rsid w:val="00D668E8"/>
    <w:rsid w:val="00D66A83"/>
    <w:rsid w:val="00D66A8C"/>
    <w:rsid w:val="00D73D51"/>
    <w:rsid w:val="00D74D9A"/>
    <w:rsid w:val="00D764C8"/>
    <w:rsid w:val="00D77791"/>
    <w:rsid w:val="00D8097A"/>
    <w:rsid w:val="00D83C99"/>
    <w:rsid w:val="00D86D68"/>
    <w:rsid w:val="00D87B8D"/>
    <w:rsid w:val="00D9060B"/>
    <w:rsid w:val="00D90BC8"/>
    <w:rsid w:val="00D90D5D"/>
    <w:rsid w:val="00D93554"/>
    <w:rsid w:val="00D93BC9"/>
    <w:rsid w:val="00D943B7"/>
    <w:rsid w:val="00D94C12"/>
    <w:rsid w:val="00D94F8F"/>
    <w:rsid w:val="00D95B45"/>
    <w:rsid w:val="00D95F74"/>
    <w:rsid w:val="00D96156"/>
    <w:rsid w:val="00D96183"/>
    <w:rsid w:val="00DA04B4"/>
    <w:rsid w:val="00DA08E3"/>
    <w:rsid w:val="00DA113A"/>
    <w:rsid w:val="00DA144A"/>
    <w:rsid w:val="00DA1835"/>
    <w:rsid w:val="00DA2D1A"/>
    <w:rsid w:val="00DA40D1"/>
    <w:rsid w:val="00DA48E9"/>
    <w:rsid w:val="00DB265E"/>
    <w:rsid w:val="00DB47F8"/>
    <w:rsid w:val="00DB524B"/>
    <w:rsid w:val="00DB535F"/>
    <w:rsid w:val="00DB61A5"/>
    <w:rsid w:val="00DC150A"/>
    <w:rsid w:val="00DC189C"/>
    <w:rsid w:val="00DC42F8"/>
    <w:rsid w:val="00DC5C3D"/>
    <w:rsid w:val="00DC5F8C"/>
    <w:rsid w:val="00DC6373"/>
    <w:rsid w:val="00DC68E2"/>
    <w:rsid w:val="00DC6EBC"/>
    <w:rsid w:val="00DC70F0"/>
    <w:rsid w:val="00DD1215"/>
    <w:rsid w:val="00DD2639"/>
    <w:rsid w:val="00DD4BE1"/>
    <w:rsid w:val="00DD4D73"/>
    <w:rsid w:val="00DD7616"/>
    <w:rsid w:val="00DD7634"/>
    <w:rsid w:val="00DD76B3"/>
    <w:rsid w:val="00DE15B0"/>
    <w:rsid w:val="00DE18AF"/>
    <w:rsid w:val="00DE1E34"/>
    <w:rsid w:val="00DE31ED"/>
    <w:rsid w:val="00DE429C"/>
    <w:rsid w:val="00DE5533"/>
    <w:rsid w:val="00DE7E37"/>
    <w:rsid w:val="00DF09FE"/>
    <w:rsid w:val="00DF17C8"/>
    <w:rsid w:val="00DF2302"/>
    <w:rsid w:val="00DF3751"/>
    <w:rsid w:val="00DF5386"/>
    <w:rsid w:val="00E00651"/>
    <w:rsid w:val="00E0367A"/>
    <w:rsid w:val="00E03B6B"/>
    <w:rsid w:val="00E03DF3"/>
    <w:rsid w:val="00E05ABB"/>
    <w:rsid w:val="00E06BEA"/>
    <w:rsid w:val="00E07722"/>
    <w:rsid w:val="00E1122B"/>
    <w:rsid w:val="00E12696"/>
    <w:rsid w:val="00E16D1F"/>
    <w:rsid w:val="00E17C09"/>
    <w:rsid w:val="00E17F22"/>
    <w:rsid w:val="00E20F28"/>
    <w:rsid w:val="00E2388B"/>
    <w:rsid w:val="00E25C96"/>
    <w:rsid w:val="00E27F91"/>
    <w:rsid w:val="00E32D9A"/>
    <w:rsid w:val="00E3351D"/>
    <w:rsid w:val="00E345CB"/>
    <w:rsid w:val="00E37794"/>
    <w:rsid w:val="00E37837"/>
    <w:rsid w:val="00E40FF5"/>
    <w:rsid w:val="00E4151A"/>
    <w:rsid w:val="00E4245A"/>
    <w:rsid w:val="00E429BB"/>
    <w:rsid w:val="00E42AFD"/>
    <w:rsid w:val="00E42B8F"/>
    <w:rsid w:val="00E42E88"/>
    <w:rsid w:val="00E43CE3"/>
    <w:rsid w:val="00E44335"/>
    <w:rsid w:val="00E46C6F"/>
    <w:rsid w:val="00E46EC8"/>
    <w:rsid w:val="00E5102C"/>
    <w:rsid w:val="00E53014"/>
    <w:rsid w:val="00E53D17"/>
    <w:rsid w:val="00E5608B"/>
    <w:rsid w:val="00E56A08"/>
    <w:rsid w:val="00E604B2"/>
    <w:rsid w:val="00E61082"/>
    <w:rsid w:val="00E62AB8"/>
    <w:rsid w:val="00E64A63"/>
    <w:rsid w:val="00E65333"/>
    <w:rsid w:val="00E6585D"/>
    <w:rsid w:val="00E65B0F"/>
    <w:rsid w:val="00E66621"/>
    <w:rsid w:val="00E669E4"/>
    <w:rsid w:val="00E6707C"/>
    <w:rsid w:val="00E7195D"/>
    <w:rsid w:val="00E71A48"/>
    <w:rsid w:val="00E71A99"/>
    <w:rsid w:val="00E71E70"/>
    <w:rsid w:val="00E71FD8"/>
    <w:rsid w:val="00E7368A"/>
    <w:rsid w:val="00E76E5B"/>
    <w:rsid w:val="00E82F7C"/>
    <w:rsid w:val="00E8501A"/>
    <w:rsid w:val="00E85661"/>
    <w:rsid w:val="00E90294"/>
    <w:rsid w:val="00E90C5F"/>
    <w:rsid w:val="00E91EA4"/>
    <w:rsid w:val="00E934EE"/>
    <w:rsid w:val="00E967A0"/>
    <w:rsid w:val="00EA21C7"/>
    <w:rsid w:val="00EA22B6"/>
    <w:rsid w:val="00EA2ED5"/>
    <w:rsid w:val="00EA2F0B"/>
    <w:rsid w:val="00EA3A71"/>
    <w:rsid w:val="00EA6BAC"/>
    <w:rsid w:val="00EA70C5"/>
    <w:rsid w:val="00EB08A7"/>
    <w:rsid w:val="00EB1A95"/>
    <w:rsid w:val="00EB36DF"/>
    <w:rsid w:val="00EB4877"/>
    <w:rsid w:val="00EB65BA"/>
    <w:rsid w:val="00EB65C3"/>
    <w:rsid w:val="00EB6899"/>
    <w:rsid w:val="00EB6B7E"/>
    <w:rsid w:val="00EC1FB8"/>
    <w:rsid w:val="00EC34AF"/>
    <w:rsid w:val="00EC5153"/>
    <w:rsid w:val="00EC635A"/>
    <w:rsid w:val="00EC70AF"/>
    <w:rsid w:val="00ED2B99"/>
    <w:rsid w:val="00ED313E"/>
    <w:rsid w:val="00ED3267"/>
    <w:rsid w:val="00ED4DDC"/>
    <w:rsid w:val="00EE0FA5"/>
    <w:rsid w:val="00EE212B"/>
    <w:rsid w:val="00EE576D"/>
    <w:rsid w:val="00EE6D0C"/>
    <w:rsid w:val="00EE75C4"/>
    <w:rsid w:val="00EF1FE7"/>
    <w:rsid w:val="00EF30E9"/>
    <w:rsid w:val="00EF3568"/>
    <w:rsid w:val="00EF3EFE"/>
    <w:rsid w:val="00EF45B2"/>
    <w:rsid w:val="00EF4DE6"/>
    <w:rsid w:val="00EF502B"/>
    <w:rsid w:val="00EF5BF4"/>
    <w:rsid w:val="00EF68CA"/>
    <w:rsid w:val="00EF71FE"/>
    <w:rsid w:val="00F002EA"/>
    <w:rsid w:val="00F00BA2"/>
    <w:rsid w:val="00F00FF6"/>
    <w:rsid w:val="00F0106E"/>
    <w:rsid w:val="00F0297A"/>
    <w:rsid w:val="00F03048"/>
    <w:rsid w:val="00F03C69"/>
    <w:rsid w:val="00F1349B"/>
    <w:rsid w:val="00F16C84"/>
    <w:rsid w:val="00F210C1"/>
    <w:rsid w:val="00F21138"/>
    <w:rsid w:val="00F2122A"/>
    <w:rsid w:val="00F25F60"/>
    <w:rsid w:val="00F2622A"/>
    <w:rsid w:val="00F267A6"/>
    <w:rsid w:val="00F30B0E"/>
    <w:rsid w:val="00F31D1E"/>
    <w:rsid w:val="00F3577E"/>
    <w:rsid w:val="00F41B91"/>
    <w:rsid w:val="00F4444F"/>
    <w:rsid w:val="00F45096"/>
    <w:rsid w:val="00F4535C"/>
    <w:rsid w:val="00F466E8"/>
    <w:rsid w:val="00F47610"/>
    <w:rsid w:val="00F47F0D"/>
    <w:rsid w:val="00F52002"/>
    <w:rsid w:val="00F53984"/>
    <w:rsid w:val="00F540AF"/>
    <w:rsid w:val="00F54A0F"/>
    <w:rsid w:val="00F56968"/>
    <w:rsid w:val="00F607FF"/>
    <w:rsid w:val="00F60835"/>
    <w:rsid w:val="00F6377D"/>
    <w:rsid w:val="00F65D41"/>
    <w:rsid w:val="00F65E91"/>
    <w:rsid w:val="00F66BE5"/>
    <w:rsid w:val="00F70435"/>
    <w:rsid w:val="00F70653"/>
    <w:rsid w:val="00F70EDB"/>
    <w:rsid w:val="00F737B1"/>
    <w:rsid w:val="00F747F8"/>
    <w:rsid w:val="00F752A7"/>
    <w:rsid w:val="00F77526"/>
    <w:rsid w:val="00F81000"/>
    <w:rsid w:val="00F81E1C"/>
    <w:rsid w:val="00F87D52"/>
    <w:rsid w:val="00F912D5"/>
    <w:rsid w:val="00F93167"/>
    <w:rsid w:val="00F9334B"/>
    <w:rsid w:val="00F936E2"/>
    <w:rsid w:val="00F93CFA"/>
    <w:rsid w:val="00F94E88"/>
    <w:rsid w:val="00F95C9E"/>
    <w:rsid w:val="00F95E2A"/>
    <w:rsid w:val="00F95EAF"/>
    <w:rsid w:val="00F9736A"/>
    <w:rsid w:val="00F979B7"/>
    <w:rsid w:val="00FA0A6B"/>
    <w:rsid w:val="00FA4C28"/>
    <w:rsid w:val="00FA4E40"/>
    <w:rsid w:val="00FA51C7"/>
    <w:rsid w:val="00FA6EAD"/>
    <w:rsid w:val="00FB0360"/>
    <w:rsid w:val="00FB1399"/>
    <w:rsid w:val="00FB2E2C"/>
    <w:rsid w:val="00FB36CA"/>
    <w:rsid w:val="00FB4D92"/>
    <w:rsid w:val="00FB7526"/>
    <w:rsid w:val="00FB75D3"/>
    <w:rsid w:val="00FB7D70"/>
    <w:rsid w:val="00FC72C7"/>
    <w:rsid w:val="00FD1057"/>
    <w:rsid w:val="00FD1F37"/>
    <w:rsid w:val="00FD2978"/>
    <w:rsid w:val="00FD2D90"/>
    <w:rsid w:val="00FD348F"/>
    <w:rsid w:val="00FD405A"/>
    <w:rsid w:val="00FD45C9"/>
    <w:rsid w:val="00FD5BD0"/>
    <w:rsid w:val="00FD60D6"/>
    <w:rsid w:val="00FE2B06"/>
    <w:rsid w:val="00FE2FDE"/>
    <w:rsid w:val="00FE3A93"/>
    <w:rsid w:val="00FE54FB"/>
    <w:rsid w:val="00FE5CDC"/>
    <w:rsid w:val="00FE603E"/>
    <w:rsid w:val="00FF139C"/>
    <w:rsid w:val="00FF208F"/>
    <w:rsid w:val="00FF5295"/>
    <w:rsid w:val="00FF7D89"/>
    <w:rsid w:val="00FF7E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4506BF"/>
  <w15:chartTrackingRefBased/>
  <w15:docId w15:val="{8216B06D-A38E-48FD-9B91-3F819A26D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5C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38095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0E7F1C"/>
    <w:pPr>
      <w:spacing w:before="100" w:beforeAutospacing="1" w:after="100" w:afterAutospacing="1"/>
      <w:outlineLvl w:val="1"/>
    </w:pPr>
    <w:rPr>
      <w:b/>
      <w:bCs/>
      <w:sz w:val="36"/>
      <w:szCs w:val="36"/>
      <w:lang w:val="es-MX" w:eastAsia="es-MX"/>
    </w:rPr>
  </w:style>
  <w:style w:type="paragraph" w:styleId="Ttulo3">
    <w:name w:val="heading 3"/>
    <w:basedOn w:val="Normal"/>
    <w:next w:val="Normal"/>
    <w:link w:val="Ttulo3Car"/>
    <w:uiPriority w:val="9"/>
    <w:semiHidden/>
    <w:unhideWhenUsed/>
    <w:qFormat/>
    <w:rsid w:val="000E7F1C"/>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ar"/>
    <w:uiPriority w:val="9"/>
    <w:semiHidden/>
    <w:unhideWhenUsed/>
    <w:qFormat/>
    <w:rsid w:val="00C50C98"/>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E639A"/>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8E639A"/>
    <w:pPr>
      <w:tabs>
        <w:tab w:val="center" w:pos="4419"/>
        <w:tab w:val="right" w:pos="8838"/>
      </w:tabs>
    </w:pPr>
  </w:style>
  <w:style w:type="character" w:customStyle="1" w:styleId="EncabezadoCar">
    <w:name w:val="Encabezado Car"/>
    <w:basedOn w:val="Fuentedeprrafopredeter"/>
    <w:link w:val="Encabezado"/>
    <w:uiPriority w:val="99"/>
    <w:rsid w:val="008E639A"/>
    <w:rPr>
      <w:lang w:val="es-419"/>
    </w:rPr>
  </w:style>
  <w:style w:type="paragraph" w:styleId="Piedepgina">
    <w:name w:val="footer"/>
    <w:basedOn w:val="Normal"/>
    <w:link w:val="PiedepginaCar"/>
    <w:uiPriority w:val="99"/>
    <w:unhideWhenUsed/>
    <w:rsid w:val="008E639A"/>
    <w:pPr>
      <w:tabs>
        <w:tab w:val="center" w:pos="4419"/>
        <w:tab w:val="right" w:pos="8838"/>
      </w:tabs>
    </w:pPr>
  </w:style>
  <w:style w:type="character" w:customStyle="1" w:styleId="PiedepginaCar">
    <w:name w:val="Pie de página Car"/>
    <w:basedOn w:val="Fuentedeprrafopredeter"/>
    <w:link w:val="Piedepgina"/>
    <w:uiPriority w:val="99"/>
    <w:rsid w:val="008E639A"/>
    <w:rPr>
      <w:lang w:val="es-419"/>
    </w:rPr>
  </w:style>
  <w:style w:type="paragraph" w:styleId="Prrafodelista">
    <w:name w:val="List Paragraph"/>
    <w:basedOn w:val="Normal"/>
    <w:uiPriority w:val="34"/>
    <w:qFormat/>
    <w:rsid w:val="00E4245A"/>
    <w:pPr>
      <w:ind w:left="720"/>
      <w:contextualSpacing/>
    </w:pPr>
  </w:style>
  <w:style w:type="table" w:styleId="Tablaconcuadrcula">
    <w:name w:val="Table Grid"/>
    <w:basedOn w:val="Tablanormal"/>
    <w:uiPriority w:val="39"/>
    <w:rsid w:val="008C32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E545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545B"/>
    <w:rPr>
      <w:rFonts w:ascii="Segoe UI" w:hAnsi="Segoe UI" w:cs="Segoe UI"/>
      <w:sz w:val="18"/>
      <w:szCs w:val="18"/>
      <w:lang w:val="es-419"/>
    </w:rPr>
  </w:style>
  <w:style w:type="character" w:styleId="nfasis">
    <w:name w:val="Emphasis"/>
    <w:basedOn w:val="Fuentedeprrafopredeter"/>
    <w:uiPriority w:val="20"/>
    <w:qFormat/>
    <w:rsid w:val="00AC04EB"/>
    <w:rPr>
      <w:i/>
      <w:iCs/>
    </w:rPr>
  </w:style>
  <w:style w:type="paragraph" w:styleId="Sangradetextonormal">
    <w:name w:val="Body Text Indent"/>
    <w:basedOn w:val="Normal"/>
    <w:link w:val="SangradetextonormalCar"/>
    <w:rsid w:val="003A1246"/>
    <w:pPr>
      <w:spacing w:after="120"/>
      <w:ind w:left="283"/>
    </w:pPr>
  </w:style>
  <w:style w:type="character" w:customStyle="1" w:styleId="SangradetextonormalCar">
    <w:name w:val="Sangría de texto normal Car"/>
    <w:basedOn w:val="Fuentedeprrafopredeter"/>
    <w:link w:val="Sangradetextonormal"/>
    <w:rsid w:val="003A1246"/>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unhideWhenUsed/>
    <w:rsid w:val="00F95E2A"/>
    <w:pPr>
      <w:spacing w:after="120"/>
    </w:pPr>
  </w:style>
  <w:style w:type="character" w:customStyle="1" w:styleId="TextoindependienteCar">
    <w:name w:val="Texto independiente Car"/>
    <w:basedOn w:val="Fuentedeprrafopredeter"/>
    <w:link w:val="Textoindependiente"/>
    <w:uiPriority w:val="99"/>
    <w:rsid w:val="00F95E2A"/>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rsid w:val="00472646"/>
    <w:rPr>
      <w:sz w:val="20"/>
      <w:szCs w:val="20"/>
    </w:rPr>
  </w:style>
  <w:style w:type="character" w:customStyle="1" w:styleId="TextonotapieCar">
    <w:name w:val="Texto nota pie Car"/>
    <w:basedOn w:val="Fuentedeprrafopredeter"/>
    <w:link w:val="Textonotapie"/>
    <w:uiPriority w:val="99"/>
    <w:rsid w:val="00472646"/>
    <w:rPr>
      <w:rFonts w:ascii="Times New Roman" w:eastAsia="Times New Roman" w:hAnsi="Times New Roman" w:cs="Times New Roman"/>
      <w:sz w:val="20"/>
      <w:szCs w:val="20"/>
      <w:lang w:val="es-ES" w:eastAsia="es-ES"/>
    </w:rPr>
  </w:style>
  <w:style w:type="character" w:styleId="Refdenotaalpie">
    <w:name w:val="footnote reference"/>
    <w:aliases w:val="ftref,脚注引用,16 Point,Superscript 6 Point,Fußnotenzeichen DISS,fr,Superscript 6 Point + 11 pt,BVI fnr,BVI fnr Car Car,BVI fnr Car,BVI fnr Car Car Car Car,Footnote text"/>
    <w:uiPriority w:val="99"/>
    <w:rsid w:val="00472646"/>
    <w:rPr>
      <w:vertAlign w:val="superscript"/>
    </w:rPr>
  </w:style>
  <w:style w:type="paragraph" w:customStyle="1" w:styleId="Texto">
    <w:name w:val="Texto"/>
    <w:aliases w:val="independiente,independiente Car Car Car"/>
    <w:basedOn w:val="Normal"/>
    <w:link w:val="TextoCar"/>
    <w:qFormat/>
    <w:rsid w:val="00472646"/>
    <w:pPr>
      <w:spacing w:after="101" w:line="216" w:lineRule="exact"/>
      <w:ind w:firstLine="288"/>
      <w:jc w:val="both"/>
    </w:pPr>
    <w:rPr>
      <w:rFonts w:ascii="Arial" w:hAnsi="Arial" w:cs="Arial"/>
      <w:sz w:val="18"/>
      <w:szCs w:val="20"/>
    </w:rPr>
  </w:style>
  <w:style w:type="character" w:customStyle="1" w:styleId="TextoCar">
    <w:name w:val="Texto Car"/>
    <w:link w:val="Texto"/>
    <w:locked/>
    <w:rsid w:val="00472646"/>
    <w:rPr>
      <w:rFonts w:ascii="Arial" w:eastAsia="Times New Roman" w:hAnsi="Arial" w:cs="Arial"/>
      <w:sz w:val="18"/>
      <w:szCs w:val="20"/>
      <w:lang w:val="es-ES" w:eastAsia="es-ES"/>
    </w:rPr>
  </w:style>
  <w:style w:type="character" w:customStyle="1" w:styleId="Ttulo2Car">
    <w:name w:val="Título 2 Car"/>
    <w:basedOn w:val="Fuentedeprrafopredeter"/>
    <w:link w:val="Ttulo2"/>
    <w:uiPriority w:val="9"/>
    <w:rsid w:val="000E7F1C"/>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0E7F1C"/>
    <w:pPr>
      <w:spacing w:before="100" w:beforeAutospacing="1" w:after="100" w:afterAutospacing="1"/>
    </w:pPr>
    <w:rPr>
      <w:lang w:val="es-MX" w:eastAsia="es-MX"/>
    </w:rPr>
  </w:style>
  <w:style w:type="character" w:customStyle="1" w:styleId="Ttulo3Car">
    <w:name w:val="Título 3 Car"/>
    <w:basedOn w:val="Fuentedeprrafopredeter"/>
    <w:link w:val="Ttulo3"/>
    <w:uiPriority w:val="9"/>
    <w:semiHidden/>
    <w:rsid w:val="000E7F1C"/>
    <w:rPr>
      <w:rFonts w:asciiTheme="majorHAnsi" w:eastAsiaTheme="majorEastAsia" w:hAnsiTheme="majorHAnsi" w:cstheme="majorBidi"/>
      <w:color w:val="1F4D78" w:themeColor="accent1" w:themeShade="7F"/>
      <w:sz w:val="24"/>
      <w:szCs w:val="24"/>
      <w:lang w:val="es-ES" w:eastAsia="es-ES"/>
    </w:rPr>
  </w:style>
  <w:style w:type="character" w:customStyle="1" w:styleId="Hipervnculo1">
    <w:name w:val="Hipervínculo1"/>
    <w:basedOn w:val="Fuentedeprrafopredeter"/>
    <w:unhideWhenUsed/>
    <w:rsid w:val="00C028CA"/>
    <w:rPr>
      <w:color w:val="0000FF"/>
      <w:u w:val="single"/>
    </w:rPr>
  </w:style>
  <w:style w:type="character" w:styleId="Hipervnculo">
    <w:name w:val="Hyperlink"/>
    <w:basedOn w:val="Fuentedeprrafopredeter"/>
    <w:uiPriority w:val="99"/>
    <w:unhideWhenUsed/>
    <w:rsid w:val="00C028CA"/>
    <w:rPr>
      <w:color w:val="0563C1" w:themeColor="hyperlink"/>
      <w:u w:val="single"/>
    </w:rPr>
  </w:style>
  <w:style w:type="table" w:customStyle="1" w:styleId="TableNormal">
    <w:name w:val="Table Normal"/>
    <w:uiPriority w:val="2"/>
    <w:semiHidden/>
    <w:unhideWhenUsed/>
    <w:qFormat/>
    <w:rsid w:val="00DA18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57A08"/>
    <w:pPr>
      <w:widowControl w:val="0"/>
      <w:autoSpaceDE w:val="0"/>
      <w:autoSpaceDN w:val="0"/>
      <w:spacing w:before="3"/>
      <w:ind w:left="109"/>
      <w:jc w:val="both"/>
    </w:pPr>
    <w:rPr>
      <w:rFonts w:ascii="Arial" w:eastAsia="Arial" w:hAnsi="Arial" w:cs="Arial"/>
      <w:sz w:val="22"/>
      <w:szCs w:val="22"/>
      <w:lang w:val="en-US" w:eastAsia="en-US"/>
    </w:rPr>
  </w:style>
  <w:style w:type="paragraph" w:styleId="Textocomentario">
    <w:name w:val="annotation text"/>
    <w:basedOn w:val="Normal"/>
    <w:link w:val="TextocomentarioCar"/>
    <w:uiPriority w:val="99"/>
    <w:semiHidden/>
    <w:unhideWhenUsed/>
    <w:rsid w:val="00F752A7"/>
    <w:rPr>
      <w:sz w:val="20"/>
      <w:szCs w:val="20"/>
    </w:rPr>
  </w:style>
  <w:style w:type="character" w:customStyle="1" w:styleId="TextocomentarioCar">
    <w:name w:val="Texto comentario Car"/>
    <w:basedOn w:val="Fuentedeprrafopredeter"/>
    <w:link w:val="Textocomentario"/>
    <w:uiPriority w:val="99"/>
    <w:semiHidden/>
    <w:rsid w:val="00F752A7"/>
    <w:rPr>
      <w:rFonts w:ascii="Times New Roman" w:eastAsia="Times New Roman" w:hAnsi="Times New Roman" w:cs="Times New Roman"/>
      <w:sz w:val="20"/>
      <w:szCs w:val="20"/>
      <w:lang w:val="es-ES" w:eastAsia="es-ES"/>
    </w:rPr>
  </w:style>
  <w:style w:type="character" w:customStyle="1" w:styleId="Ttulo5Car">
    <w:name w:val="Título 5 Car"/>
    <w:basedOn w:val="Fuentedeprrafopredeter"/>
    <w:link w:val="Ttulo5"/>
    <w:uiPriority w:val="9"/>
    <w:semiHidden/>
    <w:rsid w:val="00C50C98"/>
    <w:rPr>
      <w:rFonts w:asciiTheme="majorHAnsi" w:eastAsiaTheme="majorEastAsia" w:hAnsiTheme="majorHAnsi" w:cstheme="majorBidi"/>
      <w:color w:val="2E74B5" w:themeColor="accent1" w:themeShade="BF"/>
      <w:sz w:val="24"/>
      <w:szCs w:val="24"/>
      <w:lang w:val="es-ES" w:eastAsia="es-ES"/>
    </w:rPr>
  </w:style>
  <w:style w:type="character" w:styleId="Textoennegrita">
    <w:name w:val="Strong"/>
    <w:uiPriority w:val="22"/>
    <w:qFormat/>
    <w:rsid w:val="00821467"/>
    <w:rPr>
      <w:b/>
      <w:bCs/>
    </w:rPr>
  </w:style>
  <w:style w:type="paragraph" w:customStyle="1" w:styleId="defaultstyledtext-sc-1x318ic-0">
    <w:name w:val="default__styledtext-sc-1x318ic-0"/>
    <w:basedOn w:val="Normal"/>
    <w:rsid w:val="00C4377D"/>
    <w:pPr>
      <w:spacing w:before="100" w:beforeAutospacing="1" w:after="100" w:afterAutospacing="1"/>
    </w:pPr>
    <w:rPr>
      <w:lang w:val="es-MX" w:eastAsia="es-MX"/>
    </w:rPr>
  </w:style>
  <w:style w:type="character" w:customStyle="1" w:styleId="Ttulo1Car">
    <w:name w:val="Título 1 Car"/>
    <w:basedOn w:val="Fuentedeprrafopredeter"/>
    <w:link w:val="Ttulo1"/>
    <w:uiPriority w:val="9"/>
    <w:rsid w:val="0038095B"/>
    <w:rPr>
      <w:rFonts w:asciiTheme="majorHAnsi" w:eastAsiaTheme="majorEastAsia" w:hAnsiTheme="majorHAnsi" w:cstheme="majorBidi"/>
      <w:color w:val="2E74B5" w:themeColor="accent1" w:themeShade="BF"/>
      <w:sz w:val="32"/>
      <w:szCs w:val="32"/>
      <w:lang w:val="es-ES" w:eastAsia="es-ES"/>
    </w:rPr>
  </w:style>
  <w:style w:type="paragraph" w:styleId="Textosinformato">
    <w:name w:val="Plain Text"/>
    <w:basedOn w:val="Normal"/>
    <w:link w:val="TextosinformatoCar"/>
    <w:rsid w:val="00FD348F"/>
    <w:rPr>
      <w:rFonts w:ascii="Courier New" w:hAnsi="Courier New"/>
      <w:sz w:val="20"/>
      <w:szCs w:val="20"/>
    </w:rPr>
  </w:style>
  <w:style w:type="character" w:customStyle="1" w:styleId="TextosinformatoCar">
    <w:name w:val="Texto sin formato Car"/>
    <w:basedOn w:val="Fuentedeprrafopredeter"/>
    <w:link w:val="Textosinformato"/>
    <w:rsid w:val="00FD348F"/>
    <w:rPr>
      <w:rFonts w:ascii="Courier New" w:eastAsia="Times New Roman" w:hAnsi="Courier New"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31843">
      <w:bodyDiv w:val="1"/>
      <w:marLeft w:val="0"/>
      <w:marRight w:val="0"/>
      <w:marTop w:val="0"/>
      <w:marBottom w:val="0"/>
      <w:divBdr>
        <w:top w:val="none" w:sz="0" w:space="0" w:color="auto"/>
        <w:left w:val="none" w:sz="0" w:space="0" w:color="auto"/>
        <w:bottom w:val="none" w:sz="0" w:space="0" w:color="auto"/>
        <w:right w:val="none" w:sz="0" w:space="0" w:color="auto"/>
      </w:divBdr>
    </w:div>
    <w:div w:id="269240762">
      <w:bodyDiv w:val="1"/>
      <w:marLeft w:val="0"/>
      <w:marRight w:val="0"/>
      <w:marTop w:val="0"/>
      <w:marBottom w:val="0"/>
      <w:divBdr>
        <w:top w:val="none" w:sz="0" w:space="0" w:color="auto"/>
        <w:left w:val="none" w:sz="0" w:space="0" w:color="auto"/>
        <w:bottom w:val="none" w:sz="0" w:space="0" w:color="auto"/>
        <w:right w:val="none" w:sz="0" w:space="0" w:color="auto"/>
      </w:divBdr>
    </w:div>
    <w:div w:id="428430687">
      <w:bodyDiv w:val="1"/>
      <w:marLeft w:val="0"/>
      <w:marRight w:val="0"/>
      <w:marTop w:val="0"/>
      <w:marBottom w:val="0"/>
      <w:divBdr>
        <w:top w:val="none" w:sz="0" w:space="0" w:color="auto"/>
        <w:left w:val="none" w:sz="0" w:space="0" w:color="auto"/>
        <w:bottom w:val="none" w:sz="0" w:space="0" w:color="auto"/>
        <w:right w:val="none" w:sz="0" w:space="0" w:color="auto"/>
      </w:divBdr>
    </w:div>
    <w:div w:id="520239874">
      <w:bodyDiv w:val="1"/>
      <w:marLeft w:val="0"/>
      <w:marRight w:val="0"/>
      <w:marTop w:val="0"/>
      <w:marBottom w:val="0"/>
      <w:divBdr>
        <w:top w:val="none" w:sz="0" w:space="0" w:color="auto"/>
        <w:left w:val="none" w:sz="0" w:space="0" w:color="auto"/>
        <w:bottom w:val="none" w:sz="0" w:space="0" w:color="auto"/>
        <w:right w:val="none" w:sz="0" w:space="0" w:color="auto"/>
      </w:divBdr>
    </w:div>
    <w:div w:id="537624056">
      <w:bodyDiv w:val="1"/>
      <w:marLeft w:val="0"/>
      <w:marRight w:val="0"/>
      <w:marTop w:val="0"/>
      <w:marBottom w:val="0"/>
      <w:divBdr>
        <w:top w:val="none" w:sz="0" w:space="0" w:color="auto"/>
        <w:left w:val="none" w:sz="0" w:space="0" w:color="auto"/>
        <w:bottom w:val="none" w:sz="0" w:space="0" w:color="auto"/>
        <w:right w:val="none" w:sz="0" w:space="0" w:color="auto"/>
      </w:divBdr>
    </w:div>
    <w:div w:id="590748238">
      <w:bodyDiv w:val="1"/>
      <w:marLeft w:val="0"/>
      <w:marRight w:val="0"/>
      <w:marTop w:val="0"/>
      <w:marBottom w:val="0"/>
      <w:divBdr>
        <w:top w:val="none" w:sz="0" w:space="0" w:color="auto"/>
        <w:left w:val="none" w:sz="0" w:space="0" w:color="auto"/>
        <w:bottom w:val="none" w:sz="0" w:space="0" w:color="auto"/>
        <w:right w:val="none" w:sz="0" w:space="0" w:color="auto"/>
      </w:divBdr>
    </w:div>
    <w:div w:id="598373053">
      <w:bodyDiv w:val="1"/>
      <w:marLeft w:val="0"/>
      <w:marRight w:val="0"/>
      <w:marTop w:val="0"/>
      <w:marBottom w:val="0"/>
      <w:divBdr>
        <w:top w:val="none" w:sz="0" w:space="0" w:color="auto"/>
        <w:left w:val="none" w:sz="0" w:space="0" w:color="auto"/>
        <w:bottom w:val="none" w:sz="0" w:space="0" w:color="auto"/>
        <w:right w:val="none" w:sz="0" w:space="0" w:color="auto"/>
      </w:divBdr>
    </w:div>
    <w:div w:id="652299898">
      <w:bodyDiv w:val="1"/>
      <w:marLeft w:val="0"/>
      <w:marRight w:val="0"/>
      <w:marTop w:val="0"/>
      <w:marBottom w:val="0"/>
      <w:divBdr>
        <w:top w:val="none" w:sz="0" w:space="0" w:color="auto"/>
        <w:left w:val="none" w:sz="0" w:space="0" w:color="auto"/>
        <w:bottom w:val="none" w:sz="0" w:space="0" w:color="auto"/>
        <w:right w:val="none" w:sz="0" w:space="0" w:color="auto"/>
      </w:divBdr>
    </w:div>
    <w:div w:id="755328187">
      <w:bodyDiv w:val="1"/>
      <w:marLeft w:val="0"/>
      <w:marRight w:val="0"/>
      <w:marTop w:val="0"/>
      <w:marBottom w:val="0"/>
      <w:divBdr>
        <w:top w:val="none" w:sz="0" w:space="0" w:color="auto"/>
        <w:left w:val="none" w:sz="0" w:space="0" w:color="auto"/>
        <w:bottom w:val="none" w:sz="0" w:space="0" w:color="auto"/>
        <w:right w:val="none" w:sz="0" w:space="0" w:color="auto"/>
      </w:divBdr>
    </w:div>
    <w:div w:id="808594675">
      <w:bodyDiv w:val="1"/>
      <w:marLeft w:val="0"/>
      <w:marRight w:val="0"/>
      <w:marTop w:val="0"/>
      <w:marBottom w:val="0"/>
      <w:divBdr>
        <w:top w:val="none" w:sz="0" w:space="0" w:color="auto"/>
        <w:left w:val="none" w:sz="0" w:space="0" w:color="auto"/>
        <w:bottom w:val="none" w:sz="0" w:space="0" w:color="auto"/>
        <w:right w:val="none" w:sz="0" w:space="0" w:color="auto"/>
      </w:divBdr>
    </w:div>
    <w:div w:id="895891067">
      <w:bodyDiv w:val="1"/>
      <w:marLeft w:val="0"/>
      <w:marRight w:val="0"/>
      <w:marTop w:val="0"/>
      <w:marBottom w:val="0"/>
      <w:divBdr>
        <w:top w:val="none" w:sz="0" w:space="0" w:color="auto"/>
        <w:left w:val="none" w:sz="0" w:space="0" w:color="auto"/>
        <w:bottom w:val="none" w:sz="0" w:space="0" w:color="auto"/>
        <w:right w:val="none" w:sz="0" w:space="0" w:color="auto"/>
      </w:divBdr>
    </w:div>
    <w:div w:id="1129475776">
      <w:bodyDiv w:val="1"/>
      <w:marLeft w:val="0"/>
      <w:marRight w:val="0"/>
      <w:marTop w:val="0"/>
      <w:marBottom w:val="0"/>
      <w:divBdr>
        <w:top w:val="none" w:sz="0" w:space="0" w:color="auto"/>
        <w:left w:val="none" w:sz="0" w:space="0" w:color="auto"/>
        <w:bottom w:val="none" w:sz="0" w:space="0" w:color="auto"/>
        <w:right w:val="none" w:sz="0" w:space="0" w:color="auto"/>
      </w:divBdr>
    </w:div>
    <w:div w:id="1441952999">
      <w:bodyDiv w:val="1"/>
      <w:marLeft w:val="0"/>
      <w:marRight w:val="0"/>
      <w:marTop w:val="0"/>
      <w:marBottom w:val="0"/>
      <w:divBdr>
        <w:top w:val="none" w:sz="0" w:space="0" w:color="auto"/>
        <w:left w:val="none" w:sz="0" w:space="0" w:color="auto"/>
        <w:bottom w:val="none" w:sz="0" w:space="0" w:color="auto"/>
        <w:right w:val="none" w:sz="0" w:space="0" w:color="auto"/>
      </w:divBdr>
    </w:div>
    <w:div w:id="1549992438">
      <w:bodyDiv w:val="1"/>
      <w:marLeft w:val="0"/>
      <w:marRight w:val="0"/>
      <w:marTop w:val="0"/>
      <w:marBottom w:val="0"/>
      <w:divBdr>
        <w:top w:val="none" w:sz="0" w:space="0" w:color="auto"/>
        <w:left w:val="none" w:sz="0" w:space="0" w:color="auto"/>
        <w:bottom w:val="none" w:sz="0" w:space="0" w:color="auto"/>
        <w:right w:val="none" w:sz="0" w:space="0" w:color="auto"/>
      </w:divBdr>
    </w:div>
    <w:div w:id="1559828209">
      <w:bodyDiv w:val="1"/>
      <w:marLeft w:val="0"/>
      <w:marRight w:val="0"/>
      <w:marTop w:val="0"/>
      <w:marBottom w:val="0"/>
      <w:divBdr>
        <w:top w:val="none" w:sz="0" w:space="0" w:color="auto"/>
        <w:left w:val="none" w:sz="0" w:space="0" w:color="auto"/>
        <w:bottom w:val="none" w:sz="0" w:space="0" w:color="auto"/>
        <w:right w:val="none" w:sz="0" w:space="0" w:color="auto"/>
      </w:divBdr>
    </w:div>
    <w:div w:id="1699619651">
      <w:bodyDiv w:val="1"/>
      <w:marLeft w:val="0"/>
      <w:marRight w:val="0"/>
      <w:marTop w:val="0"/>
      <w:marBottom w:val="0"/>
      <w:divBdr>
        <w:top w:val="none" w:sz="0" w:space="0" w:color="auto"/>
        <w:left w:val="none" w:sz="0" w:space="0" w:color="auto"/>
        <w:bottom w:val="none" w:sz="0" w:space="0" w:color="auto"/>
        <w:right w:val="none" w:sz="0" w:space="0" w:color="auto"/>
      </w:divBdr>
    </w:div>
    <w:div w:id="1767387211">
      <w:bodyDiv w:val="1"/>
      <w:marLeft w:val="0"/>
      <w:marRight w:val="0"/>
      <w:marTop w:val="0"/>
      <w:marBottom w:val="0"/>
      <w:divBdr>
        <w:top w:val="none" w:sz="0" w:space="0" w:color="auto"/>
        <w:left w:val="none" w:sz="0" w:space="0" w:color="auto"/>
        <w:bottom w:val="none" w:sz="0" w:space="0" w:color="auto"/>
        <w:right w:val="none" w:sz="0" w:space="0" w:color="auto"/>
      </w:divBdr>
    </w:div>
    <w:div w:id="1863669664">
      <w:bodyDiv w:val="1"/>
      <w:marLeft w:val="0"/>
      <w:marRight w:val="0"/>
      <w:marTop w:val="0"/>
      <w:marBottom w:val="0"/>
      <w:divBdr>
        <w:top w:val="none" w:sz="0" w:space="0" w:color="auto"/>
        <w:left w:val="none" w:sz="0" w:space="0" w:color="auto"/>
        <w:bottom w:val="none" w:sz="0" w:space="0" w:color="auto"/>
        <w:right w:val="none" w:sz="0" w:space="0" w:color="auto"/>
      </w:divBdr>
    </w:div>
    <w:div w:id="1962876826">
      <w:bodyDiv w:val="1"/>
      <w:marLeft w:val="0"/>
      <w:marRight w:val="0"/>
      <w:marTop w:val="0"/>
      <w:marBottom w:val="0"/>
      <w:divBdr>
        <w:top w:val="none" w:sz="0" w:space="0" w:color="auto"/>
        <w:left w:val="none" w:sz="0" w:space="0" w:color="auto"/>
        <w:bottom w:val="none" w:sz="0" w:space="0" w:color="auto"/>
        <w:right w:val="none" w:sz="0" w:space="0" w:color="auto"/>
      </w:divBdr>
    </w:div>
    <w:div w:id="1989356899">
      <w:bodyDiv w:val="1"/>
      <w:marLeft w:val="0"/>
      <w:marRight w:val="0"/>
      <w:marTop w:val="0"/>
      <w:marBottom w:val="0"/>
      <w:divBdr>
        <w:top w:val="none" w:sz="0" w:space="0" w:color="auto"/>
        <w:left w:val="none" w:sz="0" w:space="0" w:color="auto"/>
        <w:bottom w:val="none" w:sz="0" w:space="0" w:color="auto"/>
        <w:right w:val="none" w:sz="0" w:space="0" w:color="auto"/>
      </w:divBdr>
    </w:div>
    <w:div w:id="200739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C6552-CBD6-41CB-A709-BB1A8F1F0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11578</Words>
  <Characters>63679</Characters>
  <Application>Microsoft Office Word</Application>
  <DocSecurity>0</DocSecurity>
  <Lines>530</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tecnico</dc:creator>
  <cp:keywords/>
  <dc:description/>
  <cp:lastModifiedBy>Cuenta Microsoft</cp:lastModifiedBy>
  <cp:revision>2</cp:revision>
  <cp:lastPrinted>2022-11-04T20:49:00Z</cp:lastPrinted>
  <dcterms:created xsi:type="dcterms:W3CDTF">2024-05-28T19:21:00Z</dcterms:created>
  <dcterms:modified xsi:type="dcterms:W3CDTF">2024-05-28T19:21:00Z</dcterms:modified>
</cp:coreProperties>
</file>